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C44E6A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  <w:r w:rsidRPr="00C44E6A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C44E6A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</w:p>
    <w:p w:rsidR="00D72853" w:rsidRPr="00C44E6A" w:rsidRDefault="00D72853" w:rsidP="00D20CBC">
      <w:pPr>
        <w:spacing w:before="60" w:after="60"/>
        <w:jc w:val="center"/>
        <w:rPr>
          <w:rFonts w:ascii="Arial" w:hAnsi="Arial"/>
          <w:b/>
          <w:szCs w:val="26"/>
        </w:rPr>
      </w:pPr>
      <w:r w:rsidRPr="00C44E6A">
        <w:rPr>
          <w:rFonts w:ascii="Arial" w:hAnsi="Arial"/>
          <w:b/>
          <w:szCs w:val="26"/>
        </w:rPr>
        <w:t>UNIDAD AZCAPOTZALCO</w:t>
      </w:r>
    </w:p>
    <w:p w:rsidR="00377D8B" w:rsidRDefault="00377D8B" w:rsidP="00377D8B">
      <w:pPr>
        <w:pStyle w:val="Ttulo"/>
        <w:ind w:firstLine="561"/>
        <w:rPr>
          <w:sz w:val="24"/>
          <w:szCs w:val="26"/>
        </w:rPr>
      </w:pPr>
      <w:r>
        <w:rPr>
          <w:sz w:val="24"/>
          <w:szCs w:val="26"/>
        </w:rPr>
        <w:t>División de Ciencias y Artes para el Diseño</w:t>
      </w:r>
    </w:p>
    <w:p w:rsidR="00377D8B" w:rsidRDefault="00377D8B" w:rsidP="00377D8B">
      <w:pPr>
        <w:pStyle w:val="Ttulo"/>
        <w:jc w:val="both"/>
        <w:rPr>
          <w:sz w:val="20"/>
        </w:rPr>
      </w:pPr>
    </w:p>
    <w:p w:rsidR="00C44E6A" w:rsidRPr="00C44E6A" w:rsidRDefault="00C44E6A" w:rsidP="00C44E6A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C44E6A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C44E6A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 para la Rehabilitación, Recuperación y Conservación del Patrimonio Construido</w:t>
      </w:r>
    </w:p>
    <w:p w:rsidR="00C44E6A" w:rsidRP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 para la Rehabilitación, Recuperación y Conservación del Patrimonio Construido</w:t>
      </w:r>
    </w:p>
    <w:p w:rsidR="00C44E6A" w:rsidRP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 para la Rehabilitación, Recuperación y Conservación del Patrimonio Construido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73B9A" w:rsidRDefault="00773B9A" w:rsidP="00773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73B9A" w:rsidRPr="006A629C" w:rsidRDefault="00773B9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6A629C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F03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Formar maestros y doctores de alto nivel académico en el ámbito del Diseño para la Rehabilitación, Recuperación y Conservación del Patrimonio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que generen y difundan nuevos conocimientos que correspondan a las necesidades de la sociedad en relación con las condiciones del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desenvolvimiento histórico.</w:t>
      </w:r>
    </w:p>
    <w:p w:rsidR="00C44E6A" w:rsidRPr="00CF03ED" w:rsidRDefault="00C44E6A" w:rsidP="00773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513E60" w:rsidRDefault="00C44E6A" w:rsidP="00AE00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513E60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AE00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ámbito del Diseño para la Rehabilitación, Recuperación y Conservación del Patrimonio Construido incluido el de los siglos XX y XXI.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513E60" w:rsidRDefault="00C44E6A" w:rsidP="00AE00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513E60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Default="00C44E6A" w:rsidP="00AE00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 para la Rehabilitación,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ANTECEDENTES ACADÉMICOS NECESARIOS Y PERFIL DE INGRESO-EGRESO</w:t>
      </w:r>
    </w:p>
    <w:p w:rsidR="00C44E6A" w:rsidRPr="00773B9A" w:rsidRDefault="00C44E6A" w:rsidP="00773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513E60" w:rsidRDefault="00C44E6A" w:rsidP="00AE00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513E60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Arquitectura, Asentamientos Humanos, Diseño u otras disciplinas aceptadas a juicio del Comité del Posgrado en Diseño para la Rehabilitación,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Comité del Posgrado en Diseño para la Rehabilitación, Recuperación y Conservación del Patrimonio Construido, admitir en el proceso de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selección a aquellos aspirantes potenciales que cuenten e identifiquen experiencia sobresaliente pero obtuvieron un promedio menor a B en el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nivel de licenciatura.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Acreditar ante el Comité del Posgrado en Diseño para la Rehabilitación, Recuperación y Conservación del Patrimonio Construido la comprensión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 xml:space="preserve">de textos en idioma inglés o equivalente al Nivel “A” de la </w:t>
      </w:r>
      <w:r w:rsidR="0008004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2A76EE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Acreditar ante el Comité del Posgrado en Diseño para la Rehabilitación, Recuperación y Conservación del Patrimonio Construido la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 xml:space="preserve">comprensión de textos en idioma español cuando no sea la lengua materna de acuerdo a los estándares internacionales del </w:t>
      </w:r>
      <w:proofErr w:type="spellStart"/>
      <w:r w:rsidRPr="002A76EE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2A76EE">
        <w:rPr>
          <w:rFonts w:ascii="Arial" w:hAnsi="Arial" w:cs="Arial"/>
          <w:sz w:val="20"/>
          <w:szCs w:val="20"/>
          <w:lang w:val="es-MX" w:eastAsia="es-MX"/>
        </w:rPr>
        <w:t xml:space="preserve"> (Examen de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Posesión de la Lengua Española superior a 700 puntos) o del CELA nivel intermedio (</w:t>
      </w:r>
      <w:proofErr w:type="spellStart"/>
      <w:r w:rsidRPr="002A76EE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2A76EE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Adicional del Marco Común Europeo de Referencia para las lenguas: aprendizaje, enseñanza, evaluación).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para la Rehabilitación, Recuperación y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Conservación del Patrimonio Construido</w:t>
      </w:r>
      <w:r w:rsidR="00D037F3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601801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2A76EE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601801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2A76EE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del Posgrado en Diseño para la Rehabilitación, Recuperación y Conservación del Patrimonio Construido.</w:t>
      </w:r>
    </w:p>
    <w:p w:rsidR="00C44E6A" w:rsidRPr="002A76EE" w:rsidRDefault="00C44E6A" w:rsidP="002A76E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76EE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2A76EE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2A76EE">
        <w:rPr>
          <w:rFonts w:ascii="Arial" w:hAnsi="Arial" w:cs="Arial"/>
          <w:sz w:val="20"/>
          <w:szCs w:val="20"/>
          <w:lang w:val="es-MX" w:eastAsia="es-MX"/>
        </w:rPr>
        <w:t>) del Posgrado en Diseño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para la Rehabilitación, Recuperación y Conservación del Patrimonio Construido consultando de manera paralela el mapa temático* y el perfil de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la planta académica publicados permanentemente en línea. Dicho anteproyecto de Protocolo deberá ajustarse a los Lineamientos Divisionales</w:t>
      </w:r>
      <w:r w:rsidR="00067651" w:rsidRPr="002A76E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2A76EE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2A76E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 para la Rehabilitación, Recuperación y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decidirá si el aspirante es admitido para cursar el nivel de Maestría.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513E60" w:rsidRDefault="00513E60" w:rsidP="00C44E6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513E60" w:rsidRDefault="00513E60" w:rsidP="00513E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  <w:r>
        <w:rPr>
          <w:rFonts w:ascii="Arial" w:hAnsi="Arial" w:cs="Arial"/>
          <w:i/>
          <w:iCs/>
          <w:sz w:val="20"/>
          <w:szCs w:val="20"/>
          <w:lang w:val="es-MX" w:eastAsia="es-MX"/>
        </w:rPr>
        <w:t>_____________</w:t>
      </w:r>
    </w:p>
    <w:p w:rsidR="00C44E6A" w:rsidRPr="00513E60" w:rsidRDefault="00C44E6A" w:rsidP="002A76E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16"/>
          <w:szCs w:val="20"/>
        </w:rPr>
      </w:pPr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>*El mapa temático del Posgrado en Diseño para la Rehabilitación, Recuperación y Conservación del Patrimonio Construido contiene los nombres, el perfil y el</w:t>
      </w:r>
      <w:r w:rsidR="00067651"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>dominio temático de todos los integrantes de la planta académica, de los Co-Directores por acuerdo y de los Asesores internos o externos a la UAM. Las</w:t>
      </w:r>
      <w:r w:rsidR="00067651"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>direcciones electrónicas del sistema en línea están vinculadas y actualizadas en la página de inicio del sitio web de los Posgrados en Diseño. El dominio temático</w:t>
      </w:r>
      <w:r w:rsidR="00067651"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se refiere al ámbito de investigación de cada profesor citando a la o las </w:t>
      </w:r>
      <w:proofErr w:type="spellStart"/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</w:t>
      </w:r>
      <w:r w:rsidR="00067651"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513E60">
        <w:rPr>
          <w:rFonts w:ascii="Arial" w:hAnsi="Arial" w:cs="Arial"/>
          <w:i/>
          <w:iCs/>
          <w:sz w:val="16"/>
          <w:szCs w:val="20"/>
          <w:lang w:val="es-MX" w:eastAsia="es-MX"/>
        </w:rPr>
        <w:t>emprendidos durante los últimos tres años, definiendo con ello, su interés temático.</w:t>
      </w:r>
    </w:p>
    <w:p w:rsidR="00C44E6A" w:rsidRPr="0074175F" w:rsidRDefault="00C44E6A" w:rsidP="002A76E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4175F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PERFIL DE INGRESO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2A76E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 para la Rehabilitación, Recuperación y Conservación del Patrimonio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deberá estar interesado en: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El patrimonio construido y su inclinación cultural en este ámbito.</w:t>
      </w:r>
    </w:p>
    <w:p w:rsidR="00C44E6A" w:rsidRPr="00344430" w:rsidRDefault="00C44E6A" w:rsidP="00344430">
      <w:pPr>
        <w:pStyle w:val="Prrafodelista"/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Mostrar su interés en relación con la aplicación de conocimientos en este ámbito.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74175F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4175F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 para la Rehabilitación, Recuperación y Conservación del Patrimonio Construido será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capaz de: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Investigar y desarrollar conocimiento en el ámbito del Diseño para la Rehabilitación, Recuperación y Conservación del Patrimonio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74175F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4175F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Arquitectura; Asentamientos Humanos; Diseño para la Rehabilitación, Recuperación y Conservación del Patrimonio Construido; Diseño u otras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disciplinas aceptadas a juicio del Comité del Posgrado en Diseño para la Rehabilitación, Recuperación y Conservación del Patrimonio Construido.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Comité del Posgrado en Diseño para la Rehabilitación, Recuperación y Conservación del Patrimonio Construido, admitir en el proceso de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selección a aquellos aspirantes potenciales que cuenten e identifiquen experiencia sobresaliente pero obtuvieron un promedio menor a B en el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nivel de Maestría.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Acreditar ante el Comité del Posgrado en Diseño para la Rehabilitación, Recuperación y Conservación del Patrimonio Construido la comprensión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 xml:space="preserve">de textos en idioma inglés o equivalente al Nivel “B” de la </w:t>
      </w:r>
      <w:r w:rsidR="0008004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344430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Acreditar ante el Comité del Posgrado en Diseño para la Rehabilitación, Recuperación y Conservación del Patrimonio Construido la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 xml:space="preserve">comprensión de textos en idioma español cuando no sea la lengua materna de acuerdo a los estándares internacionales del </w:t>
      </w:r>
      <w:proofErr w:type="spellStart"/>
      <w:r w:rsidRPr="00344430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344430">
        <w:rPr>
          <w:rFonts w:ascii="Arial" w:hAnsi="Arial" w:cs="Arial"/>
          <w:sz w:val="20"/>
          <w:szCs w:val="20"/>
          <w:lang w:val="es-MX" w:eastAsia="es-MX"/>
        </w:rPr>
        <w:t xml:space="preserve"> (Examen de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Posesión de la Lengua Española superior a 700 puntos) o del CELA nivel intermedio (</w:t>
      </w:r>
      <w:proofErr w:type="spellStart"/>
      <w:r w:rsidRPr="00344430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344430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Adicional del Marco Común Europeo de Referencia para las lenguas: aprendizaje, enseñanza, evaluación).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para la Rehabilitación, Recuperación y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Conservación del Patrimonio Construido.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Presentar por escrito su </w:t>
      </w:r>
      <w:proofErr w:type="spellStart"/>
      <w:r w:rsidRPr="00601801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344430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601801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344430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del Posgrado en Diseño para la Rehabilitación, Recuperación y Conservación del Patrimonio Construido.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344430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344430">
        <w:rPr>
          <w:rFonts w:ascii="Arial" w:hAnsi="Arial" w:cs="Arial"/>
          <w:sz w:val="20"/>
          <w:szCs w:val="20"/>
          <w:lang w:val="es-MX" w:eastAsia="es-MX"/>
        </w:rPr>
        <w:t>) del Posgrado en Diseño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para la Rehabilitación, Recuperación y Conservación del Patrimonio Construido consultando de manera paralela el mapa temático* y el perfil de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la planta académica publicados permanentemente en línea. Dicho anteproyecto de Protocolo deberá ajustarse a los Lineamientos Divisionales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C44E6A" w:rsidRPr="00344430" w:rsidRDefault="00C44E6A" w:rsidP="00344430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Podrán ingresar aquellos aspirantes que presenten título de licenciatura y además, hayan demostrado a juicio del Comité del Posgrado en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 una trayectoria de investigación académica de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excelencia en el ámbito de Diseño para la Rehabilitación, Recuperación y Conservación del Patrimonio Construido de acuerdo a lo establecido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en los Lineamientos Divisionales respectivos. Este ingreso no supone de manera alguna otorgar el grado de Maestría a ningún alumno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aceptado en el nivel de Doctorado.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 para la Rehabilitación, Recuperación y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decidirá si el aspirante es admitido para cursar el nivel de Doctorado.</w:t>
      </w:r>
    </w:p>
    <w:p w:rsidR="00C44E6A" w:rsidRPr="00067651" w:rsidRDefault="00C44E6A" w:rsidP="00067651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74175F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4175F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aspirante a ingresar al nivel de Doctorado del Posgrado en Diseño para la Rehabilitación, Recuperación y Conservación del Patrimonio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deberá estar interesado en: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Temas relacionados con el Patrimonio Construido, Rehabilitación y Recuperación, las Técnicas y Procesos de Construcción, la Gestión</w:t>
      </w:r>
      <w:r w:rsidR="00067651" w:rsidRPr="00344430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44430">
        <w:rPr>
          <w:rFonts w:ascii="Arial" w:hAnsi="Arial" w:cs="Arial"/>
          <w:sz w:val="20"/>
          <w:szCs w:val="20"/>
          <w:lang w:val="es-MX" w:eastAsia="es-MX"/>
        </w:rPr>
        <w:t>del Patrimonio y la Conservación Prospectiva.</w:t>
      </w:r>
    </w:p>
    <w:p w:rsidR="00C44E6A" w:rsidRPr="00344430" w:rsidRDefault="00C44E6A" w:rsidP="00344430">
      <w:pPr>
        <w:pStyle w:val="Prrafodelista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Mostrar su interés en relación con el ejercicio profesional de investigación en este ámbito.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74175F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74175F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 para la Rehabilitación, Recuperación y Conservación del Patrimonio Construido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será capaz de: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Realizar labores de liderazgo, gestión, innovación y generación de conocimientos originales en el ámbito del Diseño para la</w:t>
      </w:r>
      <w:r w:rsidR="000676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Rehabilitación, Recuperación y Conservación del Patrimonio Construido.</w:t>
      </w:r>
    </w:p>
    <w:p w:rsidR="0074175F" w:rsidRDefault="0074175F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4175F" w:rsidRDefault="0074175F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4175F" w:rsidRDefault="0074175F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74175F" w:rsidRDefault="0074175F" w:rsidP="0074175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____________</w:t>
      </w:r>
    </w:p>
    <w:p w:rsidR="0074175F" w:rsidRPr="0074175F" w:rsidRDefault="0074175F" w:rsidP="0074175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16"/>
          <w:szCs w:val="20"/>
        </w:rPr>
      </w:pPr>
      <w:r w:rsidRPr="0074175F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 para la Rehabilitación, Recuperación y Conservación del Patrimonio Construido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74175F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74175F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ESTRUCTURA DEL PLAN DE ESTUDIOS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plan de estudios consta de dos niveles: Maestría y Doctorado.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3444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IV.1. NIVEL DE MAESTRÍA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Créditos: 165 mínimos, 170 máximos.</w:t>
      </w:r>
    </w:p>
    <w:p w:rsidR="00C44E6A" w:rsidRDefault="00C44E6A" w:rsidP="003444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44430" w:rsidRDefault="00C44E6A" w:rsidP="00344430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Trimestres: Seis (I, II, III, IV, V</w:t>
      </w:r>
      <w:r w:rsidR="009D578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Pr="00344430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C44E6A" w:rsidRPr="00C44E6A" w:rsidRDefault="00C44E6A" w:rsidP="00344430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344430" w:rsidRDefault="00C44E6A" w:rsidP="00344430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44430">
        <w:rPr>
          <w:rFonts w:ascii="Arial" w:hAnsi="Arial" w:cs="Arial"/>
          <w:sz w:val="20"/>
          <w:szCs w:val="20"/>
          <w:lang w:val="es-MX" w:eastAsia="es-MX"/>
        </w:rPr>
        <w:t>Unidades de enseñanza-aprendizaje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E5670" w:rsidRDefault="00EE5670" w:rsidP="00EE5670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EE5670" w:rsidRPr="00F7646B" w:rsidRDefault="00EE5670" w:rsidP="00986203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C44E6A" w:rsidRDefault="00C44E6A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E1655C" w:rsidP="008975B8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1407172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24378F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4378F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24378F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proofErr w:type="gramStart"/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proofErr w:type="gramEnd"/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24378F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el Patrimonio Construido 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1407101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 Diseño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1407102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24378F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Investigación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Temas Selectos I. Intervenciones </w:t>
      </w:r>
      <w:r w:rsidR="0024378F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="0024378F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 Patrimonio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Construido </w:t>
      </w:r>
      <w:r w:rsidR="0024378F">
        <w:rPr>
          <w:rFonts w:ascii="Arial" w:hAnsi="Arial" w:cs="Arial"/>
          <w:sz w:val="20"/>
          <w:szCs w:val="20"/>
          <w:lang w:val="es-MX" w:eastAsia="es-MX"/>
        </w:rPr>
        <w:t>e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n Entornos </w:t>
      </w:r>
      <w:r w:rsidR="0024378F">
        <w:rPr>
          <w:rFonts w:ascii="Arial" w:hAnsi="Arial" w:cs="Arial"/>
          <w:sz w:val="20"/>
          <w:szCs w:val="20"/>
          <w:lang w:val="es-MX" w:eastAsia="es-MX"/>
        </w:rPr>
        <w:t>c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on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Tendencias Homogéneas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1407176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. Materiales </w:t>
      </w:r>
      <w:r w:rsidR="0024378F">
        <w:rPr>
          <w:rFonts w:ascii="Arial" w:hAnsi="Arial" w:cs="Arial"/>
          <w:sz w:val="20"/>
          <w:szCs w:val="20"/>
          <w:lang w:val="es-MX" w:eastAsia="es-MX"/>
        </w:rPr>
        <w:t>y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Técnicas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 Rehabilitación,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24378F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24378F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el Patrimonio Construido 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1407177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Rehabilitación, 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Patrimonio Construido 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1407178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1407172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el 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1407179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. Intervenciones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>n El Patrimonio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Construido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n Entornos </w:t>
      </w:r>
      <w:r w:rsidR="00980025">
        <w:rPr>
          <w:rFonts w:ascii="Arial" w:hAnsi="Arial" w:cs="Arial"/>
          <w:sz w:val="20"/>
          <w:szCs w:val="20"/>
          <w:lang w:val="es-MX" w:eastAsia="es-MX"/>
        </w:rPr>
        <w:t>c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on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>Tendencias Mixtas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1407180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. Materiales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Técnicas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el 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1407181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Rehabilitación, 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1407177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1407182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1407178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986203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986203" w:rsidRPr="00C44E6A">
        <w:rPr>
          <w:rFonts w:ascii="Arial" w:hAnsi="Arial" w:cs="Arial"/>
          <w:sz w:val="20"/>
          <w:szCs w:val="20"/>
          <w:lang w:val="es-MX" w:eastAsia="es-MX"/>
        </w:rPr>
        <w:t xml:space="preserve">el 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24378F">
        <w:rPr>
          <w:rFonts w:ascii="Arial" w:hAnsi="Arial" w:cs="Arial"/>
          <w:sz w:val="20"/>
          <w:szCs w:val="20"/>
          <w:lang w:val="es-MX" w:eastAsia="es-MX"/>
        </w:rPr>
        <w:t>I</w:t>
      </w:r>
      <w:r w:rsidR="0024378F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1407183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Temas Selectos V. Intervenciones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 Patrimonio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="008975B8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Construido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n Entornos </w:t>
      </w:r>
      <w:r w:rsidR="00980025">
        <w:rPr>
          <w:rFonts w:ascii="Arial" w:hAnsi="Arial" w:cs="Arial"/>
          <w:sz w:val="20"/>
          <w:szCs w:val="20"/>
          <w:lang w:val="es-MX" w:eastAsia="es-MX"/>
        </w:rPr>
        <w:t>c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on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Tendencias Complejas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1407184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Temas Selectos V</w:t>
      </w:r>
      <w:r w:rsidR="00980025">
        <w:rPr>
          <w:rFonts w:ascii="Arial" w:hAnsi="Arial" w:cs="Arial"/>
          <w:sz w:val="20"/>
          <w:szCs w:val="20"/>
          <w:lang w:val="es-MX" w:eastAsia="es-MX"/>
        </w:rPr>
        <w:t>I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. Materiales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Técnicas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el 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Rehabilitación, 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24378F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1407181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24378F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1407186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24378F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1407182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el Patrimonio Construido </w:t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1407115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10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1407188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Proyecto</w:t>
      </w:r>
      <w:r w:rsidR="00980025">
        <w:rPr>
          <w:rFonts w:ascii="Arial" w:hAnsi="Arial" w:cs="Arial"/>
          <w:sz w:val="20"/>
          <w:szCs w:val="20"/>
          <w:lang w:val="es-MX" w:eastAsia="es-MX"/>
        </w:rPr>
        <w:t xml:space="preserve"> 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V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1407186</w:t>
      </w:r>
      <w:r w:rsidR="00986203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el Patrimonio Construido V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1407189</w:t>
      </w:r>
      <w:r w:rsidR="00986203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980025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980025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 Rehabilitación,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OPT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24378F" w:rsidRPr="00C44E6A">
        <w:rPr>
          <w:rFonts w:ascii="Arial" w:hAnsi="Arial" w:cs="Arial"/>
          <w:sz w:val="20"/>
          <w:szCs w:val="20"/>
          <w:lang w:val="es-MX" w:eastAsia="es-MX"/>
        </w:rPr>
        <w:t>VI</w:t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8975B8">
        <w:rPr>
          <w:rFonts w:ascii="Arial" w:hAnsi="Arial" w:cs="Arial"/>
          <w:sz w:val="20"/>
          <w:szCs w:val="20"/>
          <w:lang w:val="es-MX" w:eastAsia="es-MX"/>
        </w:rPr>
        <w:br/>
      </w:r>
      <w:r w:rsidR="008975B8">
        <w:rPr>
          <w:rFonts w:ascii="Arial" w:hAnsi="Arial" w:cs="Arial"/>
          <w:sz w:val="20"/>
          <w:szCs w:val="20"/>
          <w:lang w:val="es-MX" w:eastAsia="es-MX"/>
        </w:rPr>
        <w:tab/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y</w:t>
      </w:r>
      <w:r w:rsidR="008975B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 xml:space="preserve">Conservación </w:t>
      </w:r>
      <w:r w:rsidR="00980025">
        <w:rPr>
          <w:rFonts w:ascii="Arial" w:hAnsi="Arial" w:cs="Arial"/>
          <w:sz w:val="20"/>
          <w:szCs w:val="20"/>
          <w:lang w:val="es-MX" w:eastAsia="es-MX"/>
        </w:rPr>
        <w:t>d</w:t>
      </w:r>
      <w:r w:rsidR="008975B8" w:rsidRPr="00C44E6A">
        <w:rPr>
          <w:rFonts w:ascii="Arial" w:hAnsi="Arial" w:cs="Arial"/>
          <w:sz w:val="20"/>
          <w:szCs w:val="20"/>
          <w:lang w:val="es-MX" w:eastAsia="es-MX"/>
        </w:rPr>
        <w:t>el Patrimonio Construido V</w:t>
      </w:r>
      <w:r w:rsidR="00980025">
        <w:rPr>
          <w:rFonts w:ascii="Arial" w:hAnsi="Arial" w:cs="Arial"/>
          <w:sz w:val="20"/>
          <w:szCs w:val="20"/>
          <w:lang w:val="es-MX" w:eastAsia="es-MX"/>
        </w:rPr>
        <w:t>I</w:t>
      </w:r>
    </w:p>
    <w:p w:rsidR="009A330D" w:rsidRDefault="009A330D" w:rsidP="009A330D">
      <w:pPr>
        <w:tabs>
          <w:tab w:val="right" w:pos="10348"/>
        </w:tabs>
        <w:ind w:right="-3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D5787" w:rsidRPr="00E1655C" w:rsidRDefault="009D5787" w:rsidP="009D5787">
      <w:pPr>
        <w:tabs>
          <w:tab w:val="right" w:pos="10348"/>
        </w:tabs>
        <w:ind w:left="851" w:right="-36"/>
        <w:jc w:val="both"/>
        <w:rPr>
          <w:rFonts w:ascii="Arial" w:hAnsi="Arial" w:cs="Arial"/>
          <w:b/>
          <w:bCs/>
          <w:sz w:val="20"/>
          <w:szCs w:val="20"/>
        </w:rPr>
      </w:pPr>
      <w:r w:rsidRPr="00E1655C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E1655C" w:rsidRDefault="008975B8" w:rsidP="008975B8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C44E6A" w:rsidRPr="00E1655C" w:rsidRDefault="00E1655C" w:rsidP="008975B8">
      <w:pPr>
        <w:tabs>
          <w:tab w:val="left" w:pos="992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1655C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8975B8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9D5787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 xml:space="preserve">5 </w:t>
      </w:r>
      <w:r w:rsidR="008975B8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 xml:space="preserve"> 1</w:t>
      </w:r>
      <w:r w:rsidR="009D5787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E1655C" w:rsidRPr="00E1655C" w:rsidRDefault="00E1655C" w:rsidP="00E1655C">
      <w:pPr>
        <w:tabs>
          <w:tab w:val="left" w:pos="12191"/>
        </w:tabs>
        <w:ind w:right="-3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344430" w:rsidRDefault="00344430" w:rsidP="00344430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d</w:t>
      </w:r>
      <w:r w:rsidR="009D5787">
        <w:rPr>
          <w:rFonts w:ascii="Arial" w:hAnsi="Arial" w:cs="Arial"/>
          <w:sz w:val="20"/>
          <w:szCs w:val="20"/>
          <w:lang w:val="es-MX" w:eastAsia="es-MX"/>
        </w:rPr>
        <w:t>)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 </w:t>
      </w:r>
      <w:r w:rsidR="00E1655C" w:rsidRPr="00344430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FB2BFC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F62C1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FB2BFC">
        <w:rPr>
          <w:rFonts w:ascii="Arial" w:hAnsi="Arial" w:cs="Arial"/>
          <w:sz w:val="20"/>
          <w:szCs w:val="20"/>
          <w:lang w:val="es-MX" w:eastAsia="es-MX"/>
        </w:rPr>
        <w:t>)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resultados trimestrales al resto del Grupo de Protocolo y al Comité del Posgrado en Diseño para la Rehabilitación, Recuperación y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Conservación del Patrimonio Construido. El Protocolo Amplio será la guía del Proyecto de Investigación estableciendo el plan de trabajo y la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calendarización de actividades.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08004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F62C1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62C1B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F62C1B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 para la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Rehabilitación, Recuperación y Conservación del Patrimonio Construido y son complementarias o de apoyo a las actividades de aplicación que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se realizan en los Proyectos de Investigación. Los alumnos deberán cursar seis Temas Selectos obligatorios, con la posibilidad de </w:t>
      </w:r>
      <w:r w:rsidRPr="00F62C1B">
        <w:rPr>
          <w:rFonts w:ascii="Arial" w:hAnsi="Arial" w:cs="Arial"/>
          <w:sz w:val="20"/>
          <w:szCs w:val="20"/>
          <w:lang w:val="es-MX" w:eastAsia="es-MX"/>
        </w:rPr>
        <w:lastRenderedPageBreak/>
        <w:t>cursar dos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de ellos en los otros planes de estudio de los Posgrados en Diseño o en otros planes de estudio de la UAM o de instituciones con las que se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tengan acuerdos suscritos en función de las necesidades y preferencias de los alumnos, previa autorización del Comité del Posgrado en Diseño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para la Rehabilitación, Recuperación y Conservación del Patrimonio Construido. Invariablemente se deberán inscribir en las UEA Temas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Selectos de este plan de estudios independientemente del plan que se apruebe.</w:t>
      </w:r>
    </w:p>
    <w:p w:rsidR="00C44E6A" w:rsidRPr="00F62C1B" w:rsidRDefault="00C44E6A" w:rsidP="00F62C1B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Comité del Posgrado en Diseño para la Rehabilitación, Recuperación y Conservación del Patrimonio Construido. A este evento asistirán 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alumno, los profesores propuestos y el Comité del Posgrado en Diseño para la Rehabilitación, Recuperación y Conservación del Patrimonio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Construido para que este autorice la inscripción del alumno al trimestre IV.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en Diseño para la Rehabilitación, Recuperación y Conservación del Patrimonio Construido V, y si a juicio del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y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Comité del Posgrado en Diseño para la Rehabilitación, Recuperación y Conservación del Patrimonio Construido, la Idónea Comunicación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Resultados ya puede presentarse en Examen de Grado. De ser así el Comité del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informará al Consejo Divisional.</w:t>
      </w:r>
    </w:p>
    <w:p w:rsidR="00C44E6A" w:rsidRPr="00F62C1B" w:rsidRDefault="00C44E6A" w:rsidP="00F62C1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IV.2. NIVEL DE DOCTORADO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E1655C" w:rsidP="00F62C1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C44E6A" w:rsidRPr="00F62C1B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E1655C" w:rsidRDefault="00E1655C" w:rsidP="00F62C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E1655C" w:rsidP="00F62C1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C44E6A" w:rsidRPr="00F62C1B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9D578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C44E6A" w:rsidRPr="00F62C1B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C44E6A" w:rsidRPr="00E1655C" w:rsidRDefault="00C44E6A" w:rsidP="00F62C1B">
      <w:pPr>
        <w:tabs>
          <w:tab w:val="left" w:pos="3377"/>
          <w:tab w:val="left" w:pos="6946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F62C1B" w:rsidRDefault="00E1655C" w:rsidP="00F62C1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Unidades de</w:t>
      </w:r>
      <w:r w:rsidR="00C44E6A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enseñanza</w:t>
      </w:r>
      <w:r w:rsidR="00C44E6A" w:rsidRPr="00F62C1B">
        <w:rPr>
          <w:rFonts w:ascii="Arial" w:hAnsi="Arial" w:cs="Arial"/>
          <w:sz w:val="20"/>
          <w:szCs w:val="20"/>
          <w:lang w:val="es-MX" w:eastAsia="es-MX"/>
        </w:rPr>
        <w:t>-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E5670" w:rsidRDefault="00EE5670" w:rsidP="00EE5670">
      <w:pPr>
        <w:tabs>
          <w:tab w:val="left" w:pos="7655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EE5670" w:rsidRPr="00F7646B" w:rsidRDefault="00EE5670" w:rsidP="00EE5670">
      <w:pPr>
        <w:tabs>
          <w:tab w:val="left" w:pos="851"/>
          <w:tab w:val="left" w:pos="6663"/>
          <w:tab w:val="left" w:pos="7655"/>
          <w:tab w:val="left" w:pos="8647"/>
          <w:tab w:val="left" w:pos="9781"/>
          <w:tab w:val="left" w:pos="10915"/>
          <w:tab w:val="left" w:pos="1219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1655C" w:rsidRDefault="00E1655C" w:rsidP="00F62C1B">
      <w:pPr>
        <w:tabs>
          <w:tab w:val="left" w:pos="851"/>
          <w:tab w:val="left" w:pos="6946"/>
          <w:tab w:val="left" w:pos="7938"/>
          <w:tab w:val="left" w:pos="9072"/>
          <w:tab w:val="right" w:pos="10348"/>
          <w:tab w:val="left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1408036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1408054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I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1408037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1408036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1408055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1408054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1408038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1408037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1408056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1408055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1408039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1408038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1408057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>n Diseño</w:t>
      </w:r>
      <w:r w:rsidR="005A5B40">
        <w:rPr>
          <w:rFonts w:ascii="Arial" w:hAnsi="Arial" w:cs="Arial"/>
          <w:sz w:val="20"/>
          <w:szCs w:val="20"/>
          <w:lang w:val="es-MX" w:eastAsia="es-MX"/>
        </w:rPr>
        <w:t xml:space="preserve"> 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IV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1408056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1408040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V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1408039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1408058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V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1408057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1408041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8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VI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1408040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1408059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7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VI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1408058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1408042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8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>
        <w:rPr>
          <w:rFonts w:ascii="Arial" w:hAnsi="Arial" w:cs="Arial"/>
          <w:sz w:val="20"/>
          <w:szCs w:val="20"/>
          <w:lang w:val="es-MX" w:eastAsia="es-MX"/>
        </w:rPr>
        <w:t>VII</w:t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1408041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1408060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OBL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7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VII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1408059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>el</w:t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1408043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OPT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VIII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1408061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OPT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VIII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1408044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OPT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IX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IX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1408062</w:t>
      </w:r>
      <w:r w:rsidR="00A96A6B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e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5A5B40">
        <w:rPr>
          <w:rFonts w:ascii="Arial" w:hAnsi="Arial" w:cs="Arial"/>
          <w:sz w:val="20"/>
          <w:szCs w:val="20"/>
          <w:lang w:val="es-MX" w:eastAsia="es-MX"/>
        </w:rPr>
        <w:t>p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ara </w:t>
      </w:r>
      <w:r w:rsidR="005A5B40">
        <w:rPr>
          <w:rFonts w:ascii="Arial" w:hAnsi="Arial" w:cs="Arial"/>
          <w:sz w:val="20"/>
          <w:szCs w:val="20"/>
          <w:lang w:val="es-MX" w:eastAsia="es-MX"/>
        </w:rPr>
        <w:t>l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OPT</w:t>
      </w:r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="00980025" w:rsidRPr="00C44E6A">
        <w:rPr>
          <w:rFonts w:ascii="Arial" w:hAnsi="Arial" w:cs="Arial"/>
          <w:sz w:val="20"/>
          <w:szCs w:val="20"/>
          <w:lang w:val="es-MX" w:eastAsia="es-MX"/>
        </w:rPr>
        <w:t>IX</w:t>
      </w:r>
      <w:r w:rsidR="00901E5A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901E5A">
        <w:rPr>
          <w:rFonts w:ascii="Arial" w:hAnsi="Arial" w:cs="Arial"/>
          <w:sz w:val="20"/>
          <w:szCs w:val="20"/>
          <w:lang w:val="es-MX" w:eastAsia="es-MX"/>
        </w:rPr>
        <w:br/>
      </w:r>
      <w:r w:rsidR="00901E5A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Rehabilitación, Recuperación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y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 Conservación </w:t>
      </w:r>
      <w:r w:rsidR="005A5B40">
        <w:rPr>
          <w:rFonts w:ascii="Arial" w:hAnsi="Arial" w:cs="Arial"/>
          <w:sz w:val="20"/>
          <w:szCs w:val="20"/>
          <w:lang w:val="es-MX" w:eastAsia="es-MX"/>
        </w:rPr>
        <w:t>d</w:t>
      </w:r>
      <w:r w:rsidR="00901E5A" w:rsidRPr="00C44E6A">
        <w:rPr>
          <w:rFonts w:ascii="Arial" w:hAnsi="Arial" w:cs="Arial"/>
          <w:sz w:val="20"/>
          <w:szCs w:val="20"/>
          <w:lang w:val="es-MX" w:eastAsia="es-MX"/>
        </w:rPr>
        <w:t xml:space="preserve">el </w:t>
      </w:r>
      <w:r w:rsidR="008A4FB7">
        <w:rPr>
          <w:rFonts w:ascii="Arial" w:hAnsi="Arial" w:cs="Arial"/>
          <w:sz w:val="20"/>
          <w:szCs w:val="20"/>
          <w:lang w:val="es-MX" w:eastAsia="es-MX"/>
        </w:rPr>
        <w:br/>
      </w:r>
      <w:r w:rsidR="008A4FB7">
        <w:rPr>
          <w:rFonts w:ascii="Arial" w:hAnsi="Arial" w:cs="Arial"/>
          <w:sz w:val="20"/>
          <w:szCs w:val="20"/>
          <w:lang w:val="es-MX" w:eastAsia="es-MX"/>
        </w:rPr>
        <w:tab/>
      </w:r>
      <w:r w:rsidR="008A4FB7" w:rsidRPr="00C44E6A">
        <w:rPr>
          <w:rFonts w:ascii="Arial" w:hAnsi="Arial" w:cs="Arial"/>
          <w:sz w:val="20"/>
          <w:szCs w:val="20"/>
          <w:lang w:val="es-MX" w:eastAsia="es-MX"/>
        </w:rPr>
        <w:t>Patrimonio Construido</w:t>
      </w:r>
      <w:r w:rsidR="008A4FB7">
        <w:rPr>
          <w:rFonts w:ascii="Arial" w:hAnsi="Arial" w:cs="Arial"/>
          <w:sz w:val="20"/>
          <w:szCs w:val="20"/>
          <w:lang w:val="es-MX" w:eastAsia="es-MX"/>
        </w:rPr>
        <w:t xml:space="preserve"> IX</w:t>
      </w:r>
    </w:p>
    <w:p w:rsidR="009A330D" w:rsidRDefault="009A330D" w:rsidP="009A330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D5787" w:rsidRDefault="009D5787" w:rsidP="009D5787">
      <w:pPr>
        <w:tabs>
          <w:tab w:val="left" w:pos="10065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E1655C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901E5A" w:rsidRDefault="00980025" w:rsidP="0098002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C44E6A" w:rsidRPr="00E1655C" w:rsidRDefault="00E1655C" w:rsidP="00980025">
      <w:pPr>
        <w:tabs>
          <w:tab w:val="left" w:pos="992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E1655C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980025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D037F3">
        <w:rPr>
          <w:rFonts w:ascii="Arial" w:hAnsi="Arial" w:cs="Arial"/>
          <w:b/>
          <w:bCs/>
          <w:sz w:val="20"/>
          <w:szCs w:val="20"/>
          <w:lang w:val="es-MX" w:eastAsia="es-MX"/>
        </w:rPr>
        <w:t>360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980025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D037F3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E1655C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E1655C" w:rsidRDefault="00E1655C" w:rsidP="00E1655C">
      <w:pPr>
        <w:tabs>
          <w:tab w:val="left" w:pos="12191"/>
        </w:tabs>
        <w:ind w:right="-3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E1655C" w:rsidP="0081428E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C44E6A" w:rsidP="00F62C1B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 para la Rehabilitación, Recuperación y Conservación del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Patrimonio Construido. El Protocolo Amplio será la guía del Proyecto de Investigación estableciendo el plan de trabajo y la calendarización de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actividades.</w:t>
      </w:r>
    </w:p>
    <w:p w:rsidR="00C44E6A" w:rsidRPr="00F62C1B" w:rsidRDefault="00C44E6A" w:rsidP="00F62C1B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08004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F62C1B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C44E6A" w:rsidRPr="00F62C1B" w:rsidRDefault="00C44E6A" w:rsidP="00F62C1B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F62C1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62C1B">
        <w:rPr>
          <w:rFonts w:ascii="Arial" w:hAnsi="Arial" w:cs="Arial"/>
          <w:sz w:val="20"/>
          <w:szCs w:val="20"/>
          <w:lang w:val="es-MX" w:eastAsia="es-MX"/>
        </w:rPr>
        <w:t>) del Posgrado en Diseño para la Rehabilitación, Recuperación y Conservación del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Patrimonio Construido. Los avances se expondrán en los eventos académicos, que en su caso, se organicen en los Posgrados en Diseño.</w:t>
      </w:r>
    </w:p>
    <w:p w:rsidR="00C44E6A" w:rsidRPr="00F62C1B" w:rsidRDefault="00C44E6A" w:rsidP="00F62C1B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conferencias, entre otras, observando la relación interdisciplinar con las líneas de generación y aplicación del conocimiento (</w:t>
      </w:r>
      <w:proofErr w:type="spellStart"/>
      <w:r w:rsidRPr="00F62C1B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F62C1B">
        <w:rPr>
          <w:rFonts w:ascii="Arial" w:hAnsi="Arial" w:cs="Arial"/>
          <w:sz w:val="20"/>
          <w:szCs w:val="20"/>
          <w:lang w:val="es-MX" w:eastAsia="es-MX"/>
        </w:rPr>
        <w:t>) del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Posgrado en Diseño para la Rehabilitación, Recuperación y Conservación del Patrimonio Construido y acordes a los Lineamientos Divisionales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respectivos. Los avances se expondrán en los eventos académicos, que en su caso, se organicen en los Posgrados en Diseño.</w:t>
      </w:r>
    </w:p>
    <w:p w:rsidR="00C44E6A" w:rsidRPr="00F62C1B" w:rsidRDefault="00C44E6A" w:rsidP="00F62C1B">
      <w:pPr>
        <w:pStyle w:val="Prrafodelista"/>
        <w:numPr>
          <w:ilvl w:val="0"/>
          <w:numId w:val="41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por el Comité del Posgrado en Diseño para la Rehabilitación, Recuperación y Conservación del Patrimonio Construido. A </w:t>
      </w:r>
      <w:r w:rsidRPr="00F62C1B">
        <w:rPr>
          <w:rFonts w:ascii="Arial" w:hAnsi="Arial" w:cs="Arial"/>
          <w:sz w:val="20"/>
          <w:szCs w:val="20"/>
          <w:lang w:val="es-MX" w:eastAsia="es-MX"/>
        </w:rPr>
        <w:lastRenderedPageBreak/>
        <w:t>este evento asistirán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el alumno, los profesores propuestos y el Comité del Posgrado en Diseño para la Rehabilitación, Recuperación y Conservación del Patrimonio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 xml:space="preserve">Construido para que </w:t>
      </w:r>
      <w:r w:rsidR="00D037F3">
        <w:rPr>
          <w:rFonts w:ascii="Arial" w:hAnsi="Arial" w:cs="Arial"/>
          <w:sz w:val="20"/>
          <w:szCs w:val="20"/>
          <w:lang w:val="es-MX" w:eastAsia="es-MX"/>
        </w:rPr>
        <w:t>é</w:t>
      </w:r>
      <w:r w:rsidRPr="00F62C1B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 y VII respectivamente.</w:t>
      </w:r>
    </w:p>
    <w:p w:rsidR="009A330D" w:rsidRDefault="009A330D" w:rsidP="009A33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Seminario Doctoral Investigación en Diseño para la Rehabilitación, Recuperación y Conservación del Patrimonio Construido VII y la UEA Taller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Colaborativo de Investigación en Diseño para la Rehabilitación, Recuperación y Conservación del Patrimonio Construido VII, y si a juicio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Director de Tesis y del Comité del Posgrado en Diseño para la Rehabilitación, Recuperación y Conservación del Patrimonio Construido, la Tesis ya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puede presentarse en Disertación Pública. De ser así el Comité del Posgrado en Diseño para la Rehabilitación, Recuperación y Conservación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Patrimonio Construido informará al Consejo Divisional.</w:t>
      </w:r>
    </w:p>
    <w:p w:rsidR="00C44E6A" w:rsidRDefault="00C44E6A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E1655C" w:rsidRPr="00E1655C" w:rsidRDefault="00E1655C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NÚMERO MÍNIMO, NORMAL Y MÁXIMO DE CRÉDITOS QUE PODRÁN CURSARSE POR TRIMESTRE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5A5B40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Mínimo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Normal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9D5787" w:rsidRDefault="009D5787" w:rsidP="009D5787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511C8C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40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20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E1655C" w:rsidRDefault="00E1655C" w:rsidP="005A5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511C8C">
      <w:pPr>
        <w:tabs>
          <w:tab w:val="left" w:pos="4536"/>
          <w:tab w:val="left" w:pos="6237"/>
          <w:tab w:val="left" w:pos="7938"/>
          <w:tab w:val="left" w:pos="822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Mínimo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Normal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9D5787" w:rsidRDefault="009D5787" w:rsidP="009D5787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E1655C" w:rsidRDefault="00C44E6A" w:rsidP="00511C8C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30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15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C44E6A">
        <w:rPr>
          <w:rFonts w:ascii="Arial" w:hAnsi="Arial" w:cs="Arial"/>
          <w:sz w:val="20"/>
          <w:szCs w:val="20"/>
          <w:lang w:val="es-MX" w:eastAsia="es-MX"/>
        </w:rPr>
        <w:t>Trimestre VIII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6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C44E6A">
        <w:rPr>
          <w:rFonts w:ascii="Arial" w:hAnsi="Arial" w:cs="Arial"/>
          <w:sz w:val="20"/>
          <w:szCs w:val="20"/>
          <w:lang w:val="es-MX" w:eastAsia="es-MX"/>
        </w:rPr>
        <w:t>6</w:t>
      </w:r>
      <w:r w:rsidR="005A5B40">
        <w:rPr>
          <w:rFonts w:ascii="Arial" w:hAnsi="Arial" w:cs="Arial"/>
          <w:sz w:val="20"/>
          <w:szCs w:val="20"/>
          <w:lang w:val="es-MX" w:eastAsia="es-MX"/>
        </w:rPr>
        <w:br/>
      </w:r>
      <w:r w:rsidRPr="00E1655C"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sz w:val="20"/>
          <w:szCs w:val="20"/>
          <w:lang w:val="es-MX" w:eastAsia="es-MX"/>
        </w:rPr>
        <w:t>0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sz w:val="20"/>
          <w:szCs w:val="20"/>
          <w:lang w:val="es-MX" w:eastAsia="es-MX"/>
        </w:rPr>
        <w:t>6</w:t>
      </w:r>
      <w:r w:rsidR="005A5B40">
        <w:rPr>
          <w:rFonts w:ascii="Arial" w:hAnsi="Arial" w:cs="Arial"/>
          <w:sz w:val="20"/>
          <w:szCs w:val="20"/>
          <w:lang w:val="es-MX" w:eastAsia="es-MX"/>
        </w:rPr>
        <w:tab/>
      </w:r>
      <w:r w:rsidRPr="00E1655C"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C44E6A" w:rsidRDefault="00C44E6A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E1655C" w:rsidRPr="00E1655C" w:rsidRDefault="00E1655C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773B9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NÚMERO DE OPORTUNIDADES PARA ACREDITAR UNA MISMA UEA:</w:t>
      </w:r>
      <w:r w:rsidR="00E1655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D037F3">
        <w:rPr>
          <w:rFonts w:ascii="Arial" w:hAnsi="Arial" w:cs="Arial"/>
          <w:bCs/>
          <w:sz w:val="20"/>
          <w:szCs w:val="20"/>
          <w:lang w:val="es-MX" w:eastAsia="es-MX"/>
        </w:rPr>
        <w:t>2 (Dos)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DURACIÓN PREVISTA DEL POSGRADO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VII.1. NIVEL DE MAESTRÍA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VII.2. NIVEL DE DOCTORADO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DISTRIBUCIÓN DE CRÉDITOS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VIII.1. NIVEL DE MAESTRÍA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F62C1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REQUISITOS PARA OBTENER EL GRADO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IX.1. NIVEL DE MAESTRÍA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C44E6A" w:rsidP="00F62C1B">
      <w:pPr>
        <w:pStyle w:val="Prrafodelista"/>
        <w:numPr>
          <w:ilvl w:val="1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C44E6A" w:rsidRPr="00F62C1B" w:rsidRDefault="00C44E6A" w:rsidP="00F62C1B">
      <w:pPr>
        <w:pStyle w:val="Prrafodelista"/>
        <w:numPr>
          <w:ilvl w:val="1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B1387E" w:rsidRPr="00F62C1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F62C1B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F62C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IX.2. NIVEL DE DOCTORADO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F62C1B" w:rsidRDefault="00C44E6A" w:rsidP="00F62C1B">
      <w:pPr>
        <w:pStyle w:val="Prrafodelista"/>
        <w:numPr>
          <w:ilvl w:val="1"/>
          <w:numId w:val="4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C44E6A" w:rsidRPr="00F62C1B" w:rsidRDefault="00C44E6A" w:rsidP="00F62C1B">
      <w:pPr>
        <w:pStyle w:val="Prrafodelista"/>
        <w:numPr>
          <w:ilvl w:val="1"/>
          <w:numId w:val="45"/>
        </w:numPr>
        <w:tabs>
          <w:tab w:val="left" w:pos="12191"/>
        </w:tabs>
        <w:ind w:left="1276" w:right="-36" w:hanging="425"/>
        <w:jc w:val="both"/>
        <w:rPr>
          <w:rFonts w:ascii="Arial" w:hAnsi="Arial" w:cs="Arial"/>
          <w:bCs/>
          <w:sz w:val="20"/>
          <w:szCs w:val="20"/>
        </w:rPr>
      </w:pPr>
      <w:r w:rsidRPr="00F62C1B"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C44E6A" w:rsidRDefault="00C44E6A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E1655C" w:rsidRPr="00E1655C" w:rsidRDefault="00E1655C" w:rsidP="00E1655C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773B9A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C44E6A">
        <w:rPr>
          <w:rFonts w:ascii="Arial" w:hAnsi="Arial" w:cs="Arial"/>
          <w:b/>
          <w:bCs/>
          <w:sz w:val="20"/>
          <w:szCs w:val="20"/>
          <w:lang w:val="es-MX" w:eastAsia="es-MX"/>
        </w:rPr>
        <w:t>MODALIDADES DE OPERACIÓN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2705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X.1. PLANTA ACADÉMICA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E1655C" w:rsidRDefault="00E1655C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cultivar activamente alguna línea de investigación de este plan de estudios o afín sustentando, para ello, su interés temático con las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Será el Comité del Posgrado en Diseño para la Rehabilitación, Recuperación y Conservación del Patrimonio Construido quien propondrá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 xml:space="preserve">cuáles profesores podrán ser considerados dentro de la planta académica con el fin de fomentar la </w:t>
      </w:r>
      <w:proofErr w:type="spellStart"/>
      <w:r w:rsidRPr="003F644B"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 w:rsidRPr="003F644B"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2705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Maestría y del nivel de Doctorado del Posgrado en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 la realizarán las siguientes figuras: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Un Coordinador del Posgrado en Diseño para la Rehabilitación, Recuperación y Conservación del Patrimonio Construido.</w:t>
      </w: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Un Comité del Posgrado en Diseño 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 para la Rehabilitación, Recuperación y Conservación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1560" w:hanging="709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X.2.1.</w:t>
      </w:r>
      <w:r w:rsidR="00D00062"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9D5787">
        <w:rPr>
          <w:rFonts w:ascii="Arial" w:hAnsi="Arial" w:cs="Arial"/>
          <w:b/>
          <w:sz w:val="20"/>
          <w:szCs w:val="20"/>
          <w:lang w:val="es-MX" w:eastAsia="es-MX"/>
        </w:rPr>
        <w:t>COORDINADOR DEL POSGRADO EN DISEÑO PARA LA REHABILITACIÓN, RECUPERACIÓN Y CONSERVACIÓN DEL</w:t>
      </w:r>
      <w:r w:rsidR="00B1387E"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D00062"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9D5787">
        <w:rPr>
          <w:rFonts w:ascii="Arial" w:hAnsi="Arial" w:cs="Arial"/>
          <w:b/>
          <w:sz w:val="20"/>
          <w:szCs w:val="20"/>
          <w:lang w:val="es-MX" w:eastAsia="es-MX"/>
        </w:rPr>
        <w:t>PATRIMONIO CONSTRUIDO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tabs>
          <w:tab w:val="left" w:pos="1985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 w:rsidR="00D00062"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tabs>
          <w:tab w:val="left" w:pos="1985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ii) </w:t>
      </w:r>
      <w:r w:rsidR="00D00062"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Convocar y presidir las reuniones del Comité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como depositario de las necesidades del mismo.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Llevar a cabo el seguimiento de la trayectoria académica de los alumnos adscritos a este plan de estudios para evaluar su desempeño.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Construido. Dicho mapa temático contendrá los nombres, el perfil y el dominio temático de todos los integrantes de la planta académica,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de los Co-Directores por acuerdo y de los Asesores internos o externos a la UAM para elaborar un análisis de relaciones con las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este plan de estudios. Con este análisis, se observarán los indicadores de la delimitación y conformación de las posibles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transformaciones, evoluciones, cambios de ruta y relaciones interdisciplinares de las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potencialidades del perfil de la planta académica y a las demandas de los Proyectos de Investigación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Maestría como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en el nivel de Doctorado del Posgrado en Diseño para la Rehabilitación, Recuperación y Conservación del Patrimonio Construido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derivado del análisis del Comité del Posgrado en Diseño para la Rehabilitación, Recuperación y Conservación del Patrimonio Construido.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Dicho informe junto con los informes de los otros Coordinadores de los Posgrados en Diseño constituirán una parte de los elementos para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la evaluación anual de acuerdo al Artículo 34 fracción XIV del Reglamento Orgánico (RO) para presentarlo ante el Consejo Divisional.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 para la Rehabilitación, Recuperación y Conservación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Patrimonio Construido para determinar la capacidad de ingreso en cada Convocatoria. Consolidar la información de los criterios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proponer el proceso de selección de los aspirantes.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Coordinar la presentación de avances del Proyecto de Investigación tanto en el nivel de Maestría como en nivel de Doctorado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Posgrado en Diseño para la Rehabilitación, Recuperación y Conservación del Patrimonio Construido. A este evento asistirán el alumno,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profesores propuestos y el Comité del Posgrado en Diseño para la Rehabilitación, Recuperación y Conservación del Patrimonio Construido.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1560" w:hanging="709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 PARA LA REHABILITACIÓN, RECUPERACIÓN Y CONSERVACIÓN DEL</w:t>
      </w:r>
      <w:r w:rsidR="00D00062"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PATRIMONIO </w:t>
      </w:r>
      <w:r w:rsidR="00D00062" w:rsidRPr="009D578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Pr="009D5787">
        <w:rPr>
          <w:rFonts w:ascii="Arial" w:hAnsi="Arial" w:cs="Arial"/>
          <w:b/>
          <w:sz w:val="20"/>
          <w:szCs w:val="20"/>
          <w:lang w:val="es-MX" w:eastAsia="es-MX"/>
        </w:rPr>
        <w:t>CONSTRUIDO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tabs>
          <w:tab w:val="left" w:pos="1985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 w:rsidR="00D00062"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cuya selección será avalada de acuerdo a lo establecido en los Lineamientos Divisionales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respectivos. Dichos miembros serán propuestos por el Coordinador del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y aprobados por Consejo Divisional considerando al menos un profesor perteneciente a cada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tabs>
          <w:tab w:val="left" w:pos="1985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ii) </w:t>
      </w:r>
      <w:r w:rsidR="00D00062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Construido. Establecer criterios de selección y proponer el grupo de académicos, formado por dos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profesores como mínimo, que entrevistarán a los solicitantes.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Publicar en línea al final de cada trimestre los avances en los Proyectos de Investigación comunicados por los Grupos de Protocolo 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Analizar la carga tutorial de la planta académica del Posgrado en Diseño para la Rehabilitación, Recuperación y Conservación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Patrimonio Construido para conocer la disponibilidad de los Directores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del nivel de Maestría y de los Directores de Tesis del nivel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 Doctorado de acuerdo a los Lineamientos Divisionales respectivos, considerando los periodos sabáticos. Turnar dicha información 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Coordinador del Posgrado en Diseño 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y por lo menos uno, máximo dos, ser externos a este plan de estudios y tener el grado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Maestro para la Idónea Comunicación de Resultados. Los resultados formarán parte del informe anual.</w:t>
      </w: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Revisar a nivel de Doctorado y en su caso autorizar la Tesis a efecto de que sea presentada ante el Jurado. Los resultados formarán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para la Rehabilitación, Recuperación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Conservación del Patrimonio Construido y por lo menos uno, máximo dos, ser externos a este plan de estudios y tener el grado de Doctor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para la Tesis. Los resultados formarán parte del informe anual.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al Examen de Grado del nivel de Maestría y la Disertación Pública del nivel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Doctorado del Posgrado en Diseño 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Analizar las particularidades del comportamiento académico y administrativo en este plan de estudios en el desempeño de los Proyectos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 para la Rehabilitación,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Evaluar y aceptar nuevos profesores para la planta académica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Realizar actividades de fomento y difusión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D00062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y VII después de la presentación de avances a nivel de Doctorado de este plan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A330D" w:rsidRDefault="009A330D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tabs>
          <w:tab w:val="left" w:pos="1843"/>
          <w:tab w:val="left" w:pos="1985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iii)</w:t>
      </w:r>
      <w:r w:rsidR="00C97F2D">
        <w:rPr>
          <w:rFonts w:ascii="Arial" w:hAnsi="Arial" w:cs="Arial"/>
          <w:sz w:val="20"/>
          <w:szCs w:val="20"/>
          <w:lang w:val="es-MX" w:eastAsia="es-MX"/>
        </w:rPr>
        <w:t xml:space="preserve">   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Operación: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Comité del Posgrado en Diseño para la Rehabilitación, Recuperación y Conservación del Patrimonio Construido deberá reunirse al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menos una vez por trimestre y será convocado y presidido por el Coordinador del Posgrado en Diseño para la Rehabilitación,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X.2.3. DIRECTOR DE IDÓNEA COMUNICACIÓN DE RESULTADOS (</w:t>
      </w:r>
      <w:proofErr w:type="spellStart"/>
      <w:r w:rsidRPr="009D5787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9D5787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Comité del Posgrado en Diseño para la Rehabilitación, Recuperación y Conservación del Patrimonio Construido con base en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Lineamientos Divisionales respectivos asignará al alumno a su ingreso un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, quien, deberá pertenecer a la planta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académica del Posgrado en Diseño 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Una vez que el Comité del Posgrado en Diseño para la Rehabilitación, Recuperación y Conservación del Patrimonio Construido asigne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un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y valide al Grupo de Protocolo, el alumno no podrá cambiar a ningún miembro del Grupo de Protocolo sin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consentimiento específico del Comité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Construido. Es responsabilidad del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asesorar al alumno durante el desempeño del Proyecto de Investigación hasta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finalizar la Idónea Comunicación de Resultados y el Examen de Grado en la duración normal prevista conforme lo establece el plan de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y ser profesor de tiempo completo por tiempo indeterminado con el grado de Maestro o Doctor.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Evaluar cada trimestre los avances del Proyecto de Investigación en relación al Protocolo Amplio propuesto por el alumno, validado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para la Rehabilitación,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Proponer ante el Comité del Posgrado en Diseño para la Rehabilitación, Recuperación y Conservación del Patrimonio Construido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número de alumnos que puede recibir en cada Convocatoria de acuerdo a los Lineamientos Divisionales respectivos.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las temáticas de su interés de acuerdo a las líneas de generación y aplicación del conocimiento (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) del Posgrado en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X.2.4. DIRECTOR DE TESIS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Comité del Posgrado en Diseño para la Rehabilitación, Recuperación y Conservación del Patrimonio Construido con base en los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Lineamientos Divisionales respectivos asignará al alumno a su ingreso un Director de Tesis, quien, deberá pertenecer a la planta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académica del Posgrado en Diseño para la Rehabilitación, Recuperación y Conservación del Patrimonio Construido y deberá ser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investigador activo en el ámbito en el que el alumno desarrollará la Tesis.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Una vez que el Comité del Posgrado en Diseño para la Rehabilitación, Recuperación y Conservación del Patrimonio Construido asigne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un Director de Tesis y valide al Grupo de Protocolo, el alumno no podrá cambiar a ningún miembro del Grupo de Protocolo sin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consentimiento específico del Comité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Construido. Es responsabilidad del Director de Tesis asesorar al alumno durante el desempeño del Proyecto de Investigación hasta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finalizar la Tesis y la Disertación Pública en la duración normal prevista conforme lo establece el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y ser profesor de tiempo completo por tiempo indeterminado con el grado de Doctor.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para la Rehabilitación,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Proponer ante el Comité del Posgrado en Diseño para la Rehabilitación, Recuperación y Conservación del Patrimonio Construido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número de alumnos que puede recibir en cada Convocatoria de acuerdo a los Lineamientos Divisionales respectivos.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para la Rehabilitación, Recuperación y Conservación del Patrimonio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Construido las temáticas de su interés de acuerdo a las líneas de generación y aplicación del conocimiento (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) del Posgrado en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X.2.5. GRUPO DE PROTOCOLO</w:t>
      </w:r>
    </w:p>
    <w:p w:rsidR="003F644B" w:rsidRPr="009D5787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C44E6A" w:rsidRPr="009D5787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En su caso, un Co-Director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Al menos un Asesor experto en temáticas específicas. Deberán ser académicos o profesionales en la temática específica, tanto internos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 para la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D037F3">
        <w:rPr>
          <w:rFonts w:ascii="Arial" w:hAnsi="Arial" w:cs="Arial"/>
          <w:sz w:val="20"/>
          <w:szCs w:val="20"/>
          <w:lang w:val="es-MX" w:eastAsia="es-MX"/>
        </w:rPr>
        <w:t>é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Construido.</w:t>
      </w: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Funciones del Grupo de Protocolo: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y el Comité del Posgrado en Diseño para la Rehabilitación, Recuperación y Conservación del Patrimonio Construido son notificados por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 de los resultados trimestrales del Proyecto de Investigación en relación al Protocolo Amplio.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 para la Rehabilitación,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Recuperación y Conservación del Patrimonio Construido, a través del Director de </w:t>
      </w:r>
      <w:proofErr w:type="spellStart"/>
      <w:r w:rsidRPr="00C44E6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4E6A">
        <w:rPr>
          <w:rFonts w:ascii="Arial" w:hAnsi="Arial" w:cs="Arial"/>
          <w:sz w:val="20"/>
          <w:szCs w:val="20"/>
          <w:lang w:val="es-MX" w:eastAsia="es-MX"/>
        </w:rPr>
        <w:t>, las adecuaciones que mejoren la eficiencia del</w:t>
      </w:r>
      <w:r w:rsidR="00AB75F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desempeño.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Al menos dos Asesores expertos en temáticas específicas. Deberán ser académicos o profesionales en la temática específica, tanto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D037F3">
        <w:rPr>
          <w:rFonts w:ascii="Arial" w:hAnsi="Arial" w:cs="Arial"/>
          <w:sz w:val="20"/>
          <w:szCs w:val="20"/>
          <w:lang w:val="es-MX" w:eastAsia="es-MX"/>
        </w:rPr>
        <w:t>é</w:t>
      </w:r>
      <w:r w:rsidRPr="00C44E6A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Diseño para la Rehabilitación, Recuperación y Conservación del Patrimonio Construido.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lastRenderedPageBreak/>
        <w:t>Analizar al final del primer trimestre la congruencia, viabilidad y el nivel del Protocolo Amplio para validarlo y autorizarlo. El alumno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y el Comité del Posgrado en Diseño para la Rehabilitación, Recuperación y Conservación del Patrimonio Construido son notificados por el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Director de Tesis de los resultados trimestrales del Proyecto de Investigación en relación al Protocolo Amplio.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3F644B" w:rsidRDefault="00C44E6A" w:rsidP="00C97F2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 para la Rehabilitación, Recuperación y Conservación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F644B">
        <w:rPr>
          <w:rFonts w:ascii="Arial" w:hAnsi="Arial" w:cs="Arial"/>
          <w:sz w:val="20"/>
          <w:szCs w:val="20"/>
          <w:lang w:val="es-MX" w:eastAsia="es-MX"/>
        </w:rPr>
        <w:t>del Patrimonio Construido, a través del Director de Tesis, las adecuaciones que mejoren la eficiencia del desempeño.</w:t>
      </w:r>
    </w:p>
    <w:p w:rsidR="00C44E6A" w:rsidRPr="003F644B" w:rsidRDefault="00C44E6A" w:rsidP="003F644B">
      <w:pPr>
        <w:tabs>
          <w:tab w:val="left" w:pos="12191"/>
        </w:tabs>
        <w:ind w:right="-36"/>
        <w:jc w:val="both"/>
        <w:rPr>
          <w:rFonts w:ascii="Arial" w:hAnsi="Arial" w:cs="Arial"/>
          <w:bCs/>
          <w:sz w:val="20"/>
          <w:szCs w:val="20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X.2.6. IDÓNEA COMUNICACIÓN DE RESULTADOS Y EXAMEN DE GRADO, TESIS Y DISERTACIÓN PÚBLICA</w:t>
      </w:r>
    </w:p>
    <w:p w:rsidR="003F644B" w:rsidRPr="009D5787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C44E6A" w:rsidRPr="009D5787" w:rsidRDefault="00C44E6A" w:rsidP="00D00062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X.2.6.1. EXAMEN DE GRADO PARA MAESTRO O MAESTRA</w:t>
      </w:r>
    </w:p>
    <w:p w:rsidR="003F644B" w:rsidRPr="009D5787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C44E6A" w:rsidRPr="00C44E6A" w:rsidRDefault="00C44E6A" w:rsidP="00C97F2D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B1387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Una vez concluida la Idónea Comunicación de Resultados el alumno la presentará al Director de </w:t>
      </w:r>
      <w:proofErr w:type="spellStart"/>
      <w:r w:rsidRPr="00C46F5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C46F5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 para la Rehabilitación,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 en la que dé por concluida la Idónea Comunicación de Resultados y en la que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se proponga a los miembros del Jurado. Además deberá presentar una carta aval del Co-Director de </w:t>
      </w:r>
      <w:proofErr w:type="spellStart"/>
      <w:r w:rsidRPr="00C46F59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46F59">
        <w:rPr>
          <w:rFonts w:ascii="Arial" w:hAnsi="Arial" w:cs="Arial"/>
          <w:sz w:val="20"/>
          <w:szCs w:val="20"/>
          <w:lang w:val="es-MX" w:eastAsia="es-MX"/>
        </w:rPr>
        <w:t>, en su caso, y de los Asesores.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Su autorización se llevará a cabo de acuerdo a lo establecido en los Lineamientos Divisionales respectivos, en este proceso se podrá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presentar objeciones, de haberlas, se podrá incluso detener el proceso en tanto no se autorice. Los resultados formarán parte del informe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anual.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para la Rehabilitación, Recuperación y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Conservación del Patrimonio Construido y por lo menos uno, máximo dos, deberán ser externos a este plan de estudios y deben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sustentar al menos el grado que se otorga.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para la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Rehabilitación, Recuperación y Conservación del Patrimonio Construido el resultado de la revisión de la Idónea Comunicación de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Resultados. Deberá contar con todas las cartas en las que se asiente la Idónea Comunicación de Resultados como “aprobada sin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modificaciones”. Una vez hecho esto el Comité del Posgrado en Diseño para la Rehabilitación, Recuperación y Conservación del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Patrimonio Construido autorizará la presentación del Examen de Grado.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para la Rehabilitación, Recuperación y Conservación del Patrimonio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Construido constancia y evidencia de la presentación de avances de investigación en dos eventos especializados externos al plan de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estudios y relacionados con el tema de investigación que contenga resultados relevantes previamente a la presentación del Examen de</w:t>
      </w:r>
      <w:r w:rsidR="00B1387E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Grado.</w:t>
      </w: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lastRenderedPageBreak/>
        <w:t>El alumno deberá revisar, discutir y sustentar la Idónea Comunicación de Resultados ante un Jurado, que estará conformado por cuatro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3F644B" w:rsidRDefault="003F644B" w:rsidP="009D57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6F59" w:rsidRDefault="00C44E6A" w:rsidP="00C46F59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Cs/>
          <w:sz w:val="20"/>
          <w:szCs w:val="20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D037F3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9D5787" w:rsidRDefault="00C44E6A" w:rsidP="00C46F5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9D5787">
        <w:rPr>
          <w:rFonts w:ascii="Arial" w:hAnsi="Arial" w:cs="Arial"/>
          <w:b/>
          <w:sz w:val="20"/>
          <w:szCs w:val="20"/>
          <w:lang w:val="es-MX" w:eastAsia="es-MX"/>
        </w:rPr>
        <w:t>X.2.6.2. DISERTACIÓN PÚBLICA PARA EL GRADO DE DOCTOR O DOCTORA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4E6A" w:rsidRDefault="00C44E6A" w:rsidP="00C46F59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4E6A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7A37D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4E6A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3F644B" w:rsidRDefault="003F644B" w:rsidP="00C44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 para la Rehabilitación,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Recuperación y Conservación del Patrimonio Construido en la que dé por concluida la Tesis y en la que se proponga a los miembros del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Jurado. Además deberá presentar una carta aval del Co-Director de Tesis, en su caso, y de los Asesores. Su autorización se llevará a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cabo de acuerdo a lo establecido en los Lineamientos Divisionales respectivos, en este proceso se podrá presentar objeciones, de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haberlas, se podrá incluso detener el proceso en tanto no se autorice. Los resultados formarán parte del informe anual.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entregar una copia de la Tesis a los miembros del Jurado para su revisión.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para la Rehabilitación, Recuperación y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Conservación del Patrimonio Construido y por lo menos uno, máximo dos, deberán ser externos a este plan de estudios y deben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sustentar al menos el grado que se otorga.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para la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Rehabilitación, Recuperación y Conservación del Patrimonio Construido el resultado de la revisión de la Tesis. Deberá contar con todas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las cartas en las que se asiente la Tesis como “aprobada sin modificaciones”. Una vez hecho esto el Comité del Posgrado en Diseño para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la Rehabilitación, Recuperación y Conservación del Patrimonio Construido autorizará la presentación de la Disertación Pública.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para la Rehabilitación, Recuperación y Conservación del Patrimonio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Construido constancia y evidencia de la publicación en una revista especializada con prestigio académico de al menos un artículo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relacionado con el tema de investigación que contenga resultados relevantes previamente a la presentación de la Disertación Pública.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C44E6A" w:rsidRPr="00C46F59" w:rsidRDefault="00C44E6A" w:rsidP="00C46F59">
      <w:pPr>
        <w:pStyle w:val="Prrafodelista"/>
        <w:numPr>
          <w:ilvl w:val="1"/>
          <w:numId w:val="4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Cs/>
          <w:sz w:val="20"/>
          <w:szCs w:val="20"/>
        </w:rPr>
      </w:pPr>
      <w:r w:rsidRPr="00C46F59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D037F3">
        <w:rPr>
          <w:rFonts w:ascii="Arial" w:hAnsi="Arial" w:cs="Arial"/>
          <w:sz w:val="20"/>
          <w:szCs w:val="20"/>
          <w:lang w:val="es-MX" w:eastAsia="es-MX"/>
        </w:rPr>
        <w:t>aprobar</w:t>
      </w:r>
      <w:r w:rsidR="007A37D8" w:rsidRPr="00C46F5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46F59">
        <w:rPr>
          <w:rFonts w:ascii="Arial" w:hAnsi="Arial" w:cs="Arial"/>
          <w:sz w:val="20"/>
          <w:szCs w:val="20"/>
          <w:lang w:val="es-MX" w:eastAsia="es-MX"/>
        </w:rPr>
        <w:t>la Disertación Pública.</w:t>
      </w:r>
      <w:bookmarkStart w:id="0" w:name="_GoBack"/>
      <w:bookmarkEnd w:id="0"/>
    </w:p>
    <w:sectPr w:rsidR="00C44E6A" w:rsidRPr="00C46F59" w:rsidSect="00CF03ED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0" w:rsidRDefault="006D7D90">
      <w:r>
        <w:separator/>
      </w:r>
    </w:p>
  </w:endnote>
  <w:endnote w:type="continuationSeparator" w:id="0">
    <w:p w:rsidR="006D7D90" w:rsidRDefault="006D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40" w:rsidRDefault="005A5B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5B40" w:rsidRDefault="005A5B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40" w:rsidRPr="00C44E6A" w:rsidRDefault="005A5B40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C44E6A">
      <w:rPr>
        <w:rStyle w:val="Nmerodepgina"/>
        <w:rFonts w:ascii="Arial" w:hAnsi="Arial" w:cs="Arial"/>
        <w:b/>
        <w:sz w:val="20"/>
      </w:rPr>
      <w:t xml:space="preserve">- </w:t>
    </w:r>
    <w:r w:rsidRPr="00C44E6A">
      <w:rPr>
        <w:rStyle w:val="Nmerodepgina"/>
        <w:rFonts w:ascii="Arial" w:hAnsi="Arial" w:cs="Arial"/>
        <w:b/>
        <w:sz w:val="20"/>
      </w:rPr>
      <w:fldChar w:fldCharType="begin"/>
    </w:r>
    <w:r w:rsidRPr="00C44E6A">
      <w:rPr>
        <w:rStyle w:val="Nmerodepgina"/>
        <w:rFonts w:ascii="Arial" w:hAnsi="Arial" w:cs="Arial"/>
        <w:b/>
        <w:sz w:val="20"/>
      </w:rPr>
      <w:instrText xml:space="preserve">PAGE  </w:instrText>
    </w:r>
    <w:r w:rsidRPr="00C44E6A">
      <w:rPr>
        <w:rStyle w:val="Nmerodepgina"/>
        <w:rFonts w:ascii="Arial" w:hAnsi="Arial" w:cs="Arial"/>
        <w:b/>
        <w:sz w:val="20"/>
      </w:rPr>
      <w:fldChar w:fldCharType="separate"/>
    </w:r>
    <w:r w:rsidR="0081428E">
      <w:rPr>
        <w:rStyle w:val="Nmerodepgina"/>
        <w:rFonts w:ascii="Arial" w:hAnsi="Arial" w:cs="Arial"/>
        <w:b/>
        <w:noProof/>
        <w:sz w:val="20"/>
      </w:rPr>
      <w:t>21</w:t>
    </w:r>
    <w:r w:rsidRPr="00C44E6A">
      <w:rPr>
        <w:rStyle w:val="Nmerodepgina"/>
        <w:rFonts w:ascii="Arial" w:hAnsi="Arial" w:cs="Arial"/>
        <w:b/>
        <w:sz w:val="20"/>
      </w:rPr>
      <w:fldChar w:fldCharType="end"/>
    </w:r>
    <w:r w:rsidRPr="00C44E6A">
      <w:rPr>
        <w:rStyle w:val="Nmerodepgina"/>
        <w:rFonts w:ascii="Arial" w:hAnsi="Arial" w:cs="Arial"/>
        <w:b/>
        <w:sz w:val="20"/>
      </w:rPr>
      <w:t xml:space="preserve"> -</w:t>
    </w:r>
  </w:p>
  <w:p w:rsidR="005A5B40" w:rsidRDefault="005A5B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0" w:rsidRDefault="006D7D90">
      <w:r>
        <w:separator/>
      </w:r>
    </w:p>
  </w:footnote>
  <w:footnote w:type="continuationSeparator" w:id="0">
    <w:p w:rsidR="006D7D90" w:rsidRDefault="006D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40" w:rsidRDefault="005A5B40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2774EC85" wp14:editId="4BA276F8">
          <wp:extent cx="1029970" cy="71691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A1"/>
    <w:multiLevelType w:val="hybridMultilevel"/>
    <w:tmpl w:val="7A686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2B82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1E35"/>
    <w:multiLevelType w:val="hybridMultilevel"/>
    <w:tmpl w:val="617C49EA"/>
    <w:lvl w:ilvl="0" w:tplc="705A8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7086"/>
    <w:multiLevelType w:val="hybridMultilevel"/>
    <w:tmpl w:val="703C1516"/>
    <w:lvl w:ilvl="0" w:tplc="EDF6B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642"/>
    <w:multiLevelType w:val="hybridMultilevel"/>
    <w:tmpl w:val="3D401212"/>
    <w:lvl w:ilvl="0" w:tplc="A8D6A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741"/>
    <w:multiLevelType w:val="hybridMultilevel"/>
    <w:tmpl w:val="89ECB690"/>
    <w:lvl w:ilvl="0" w:tplc="5C58F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0497A"/>
    <w:multiLevelType w:val="hybridMultilevel"/>
    <w:tmpl w:val="3DA2D450"/>
    <w:lvl w:ilvl="0" w:tplc="40F8F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8580F"/>
    <w:multiLevelType w:val="hybridMultilevel"/>
    <w:tmpl w:val="05DE593A"/>
    <w:lvl w:ilvl="0" w:tplc="27AC5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247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0E85"/>
    <w:multiLevelType w:val="hybridMultilevel"/>
    <w:tmpl w:val="30800E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82E"/>
    <w:multiLevelType w:val="hybridMultilevel"/>
    <w:tmpl w:val="BC84B772"/>
    <w:lvl w:ilvl="0" w:tplc="5E94E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6F7"/>
    <w:multiLevelType w:val="hybridMultilevel"/>
    <w:tmpl w:val="1E0E89CE"/>
    <w:lvl w:ilvl="0" w:tplc="2516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396A"/>
    <w:multiLevelType w:val="hybridMultilevel"/>
    <w:tmpl w:val="9EC6BE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ED9"/>
    <w:multiLevelType w:val="hybridMultilevel"/>
    <w:tmpl w:val="F55C6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60F"/>
    <w:multiLevelType w:val="hybridMultilevel"/>
    <w:tmpl w:val="22B867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78E"/>
    <w:multiLevelType w:val="hybridMultilevel"/>
    <w:tmpl w:val="DBFAB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5FF7"/>
    <w:multiLevelType w:val="hybridMultilevel"/>
    <w:tmpl w:val="01905A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23C0E"/>
    <w:multiLevelType w:val="hybridMultilevel"/>
    <w:tmpl w:val="483C81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415D"/>
    <w:multiLevelType w:val="hybridMultilevel"/>
    <w:tmpl w:val="2E9EDA52"/>
    <w:lvl w:ilvl="0" w:tplc="7F30F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667A"/>
    <w:multiLevelType w:val="hybridMultilevel"/>
    <w:tmpl w:val="4FA8605C"/>
    <w:lvl w:ilvl="0" w:tplc="7F5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C531E"/>
    <w:multiLevelType w:val="hybridMultilevel"/>
    <w:tmpl w:val="FBC079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6A7D"/>
    <w:multiLevelType w:val="hybridMultilevel"/>
    <w:tmpl w:val="1F8466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55E71"/>
    <w:multiLevelType w:val="hybridMultilevel"/>
    <w:tmpl w:val="2E2CBF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6E9E"/>
    <w:multiLevelType w:val="hybridMultilevel"/>
    <w:tmpl w:val="3962F0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547C"/>
    <w:multiLevelType w:val="hybridMultilevel"/>
    <w:tmpl w:val="7890A5F4"/>
    <w:lvl w:ilvl="0" w:tplc="A30A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0488C"/>
    <w:multiLevelType w:val="hybridMultilevel"/>
    <w:tmpl w:val="3FA05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714F"/>
    <w:multiLevelType w:val="hybridMultilevel"/>
    <w:tmpl w:val="CE029F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117B"/>
    <w:multiLevelType w:val="hybridMultilevel"/>
    <w:tmpl w:val="8952A0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82A01"/>
    <w:multiLevelType w:val="hybridMultilevel"/>
    <w:tmpl w:val="FD369F34"/>
    <w:lvl w:ilvl="0" w:tplc="ED687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45654"/>
    <w:multiLevelType w:val="hybridMultilevel"/>
    <w:tmpl w:val="7286FF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45587"/>
    <w:multiLevelType w:val="hybridMultilevel"/>
    <w:tmpl w:val="B5A4FB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118A9"/>
    <w:multiLevelType w:val="hybridMultilevel"/>
    <w:tmpl w:val="94FC1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436FB"/>
    <w:multiLevelType w:val="hybridMultilevel"/>
    <w:tmpl w:val="D062C6AC"/>
    <w:lvl w:ilvl="0" w:tplc="080A0013">
      <w:start w:val="1"/>
      <w:numFmt w:val="upperRoman"/>
      <w:lvlText w:val="%1."/>
      <w:lvlJc w:val="right"/>
      <w:pPr>
        <w:ind w:left="3196" w:hanging="360"/>
      </w:pPr>
    </w:lvl>
    <w:lvl w:ilvl="1" w:tplc="080A0019" w:tentative="1">
      <w:start w:val="1"/>
      <w:numFmt w:val="lowerLetter"/>
      <w:lvlText w:val="%2."/>
      <w:lvlJc w:val="left"/>
      <w:pPr>
        <w:ind w:left="3916" w:hanging="360"/>
      </w:pPr>
    </w:lvl>
    <w:lvl w:ilvl="2" w:tplc="080A001B" w:tentative="1">
      <w:start w:val="1"/>
      <w:numFmt w:val="lowerRoman"/>
      <w:lvlText w:val="%3."/>
      <w:lvlJc w:val="right"/>
      <w:pPr>
        <w:ind w:left="4636" w:hanging="180"/>
      </w:pPr>
    </w:lvl>
    <w:lvl w:ilvl="3" w:tplc="080A000F" w:tentative="1">
      <w:start w:val="1"/>
      <w:numFmt w:val="decimal"/>
      <w:lvlText w:val="%4."/>
      <w:lvlJc w:val="left"/>
      <w:pPr>
        <w:ind w:left="5356" w:hanging="360"/>
      </w:pPr>
    </w:lvl>
    <w:lvl w:ilvl="4" w:tplc="080A0019" w:tentative="1">
      <w:start w:val="1"/>
      <w:numFmt w:val="lowerLetter"/>
      <w:lvlText w:val="%5."/>
      <w:lvlJc w:val="left"/>
      <w:pPr>
        <w:ind w:left="6076" w:hanging="360"/>
      </w:pPr>
    </w:lvl>
    <w:lvl w:ilvl="5" w:tplc="080A001B" w:tentative="1">
      <w:start w:val="1"/>
      <w:numFmt w:val="lowerRoman"/>
      <w:lvlText w:val="%6."/>
      <w:lvlJc w:val="right"/>
      <w:pPr>
        <w:ind w:left="6796" w:hanging="180"/>
      </w:pPr>
    </w:lvl>
    <w:lvl w:ilvl="6" w:tplc="080A000F" w:tentative="1">
      <w:start w:val="1"/>
      <w:numFmt w:val="decimal"/>
      <w:lvlText w:val="%7."/>
      <w:lvlJc w:val="left"/>
      <w:pPr>
        <w:ind w:left="7516" w:hanging="360"/>
      </w:pPr>
    </w:lvl>
    <w:lvl w:ilvl="7" w:tplc="080A0019" w:tentative="1">
      <w:start w:val="1"/>
      <w:numFmt w:val="lowerLetter"/>
      <w:lvlText w:val="%8."/>
      <w:lvlJc w:val="left"/>
      <w:pPr>
        <w:ind w:left="8236" w:hanging="360"/>
      </w:pPr>
    </w:lvl>
    <w:lvl w:ilvl="8" w:tplc="08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>
    <w:nsid w:val="50562EE3"/>
    <w:multiLevelType w:val="hybridMultilevel"/>
    <w:tmpl w:val="97506B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B1529"/>
    <w:multiLevelType w:val="hybridMultilevel"/>
    <w:tmpl w:val="6DBEA030"/>
    <w:lvl w:ilvl="0" w:tplc="B712A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84E"/>
    <w:multiLevelType w:val="hybridMultilevel"/>
    <w:tmpl w:val="D08AB93A"/>
    <w:lvl w:ilvl="0" w:tplc="655AB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55069"/>
    <w:multiLevelType w:val="hybridMultilevel"/>
    <w:tmpl w:val="1C8C7564"/>
    <w:lvl w:ilvl="0" w:tplc="D0749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C0D4E"/>
    <w:multiLevelType w:val="hybridMultilevel"/>
    <w:tmpl w:val="1102F58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21423"/>
    <w:multiLevelType w:val="hybridMultilevel"/>
    <w:tmpl w:val="F224F9BC"/>
    <w:lvl w:ilvl="0" w:tplc="0D4A1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10EDF"/>
    <w:multiLevelType w:val="hybridMultilevel"/>
    <w:tmpl w:val="FEE096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77CB8"/>
    <w:multiLevelType w:val="hybridMultilevel"/>
    <w:tmpl w:val="AA2CD178"/>
    <w:lvl w:ilvl="0" w:tplc="718EC0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92175"/>
    <w:multiLevelType w:val="hybridMultilevel"/>
    <w:tmpl w:val="C0AE4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1587B"/>
    <w:multiLevelType w:val="hybridMultilevel"/>
    <w:tmpl w:val="84369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72D80"/>
    <w:multiLevelType w:val="hybridMultilevel"/>
    <w:tmpl w:val="5D5298B0"/>
    <w:lvl w:ilvl="0" w:tplc="253E2E7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8232B"/>
    <w:multiLevelType w:val="hybridMultilevel"/>
    <w:tmpl w:val="4332359C"/>
    <w:lvl w:ilvl="0" w:tplc="B622C9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54DDE"/>
    <w:multiLevelType w:val="hybridMultilevel"/>
    <w:tmpl w:val="AAAE7FF4"/>
    <w:lvl w:ilvl="0" w:tplc="23E219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7A4E"/>
    <w:multiLevelType w:val="hybridMultilevel"/>
    <w:tmpl w:val="AECC77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E4C6F"/>
    <w:multiLevelType w:val="hybridMultilevel"/>
    <w:tmpl w:val="0958C4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975B6"/>
    <w:multiLevelType w:val="hybridMultilevel"/>
    <w:tmpl w:val="2278977A"/>
    <w:lvl w:ilvl="0" w:tplc="D61C9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6"/>
  </w:num>
  <w:num w:numId="4">
    <w:abstractNumId w:val="34"/>
  </w:num>
  <w:num w:numId="5">
    <w:abstractNumId w:val="42"/>
  </w:num>
  <w:num w:numId="6">
    <w:abstractNumId w:val="2"/>
  </w:num>
  <w:num w:numId="7">
    <w:abstractNumId w:val="17"/>
  </w:num>
  <w:num w:numId="8">
    <w:abstractNumId w:val="4"/>
  </w:num>
  <w:num w:numId="9">
    <w:abstractNumId w:val="16"/>
  </w:num>
  <w:num w:numId="10">
    <w:abstractNumId w:val="43"/>
  </w:num>
  <w:num w:numId="11">
    <w:abstractNumId w:val="8"/>
  </w:num>
  <w:num w:numId="12">
    <w:abstractNumId w:val="5"/>
  </w:num>
  <w:num w:numId="13">
    <w:abstractNumId w:val="26"/>
  </w:num>
  <w:num w:numId="14">
    <w:abstractNumId w:val="3"/>
  </w:num>
  <w:num w:numId="15">
    <w:abstractNumId w:val="32"/>
  </w:num>
  <w:num w:numId="16">
    <w:abstractNumId w:val="20"/>
  </w:num>
  <w:num w:numId="17">
    <w:abstractNumId w:val="10"/>
  </w:num>
  <w:num w:numId="18">
    <w:abstractNumId w:val="41"/>
  </w:num>
  <w:num w:numId="19">
    <w:abstractNumId w:val="9"/>
  </w:num>
  <w:num w:numId="20">
    <w:abstractNumId w:val="45"/>
  </w:num>
  <w:num w:numId="21">
    <w:abstractNumId w:val="14"/>
  </w:num>
  <w:num w:numId="22">
    <w:abstractNumId w:val="27"/>
  </w:num>
  <w:num w:numId="23">
    <w:abstractNumId w:val="19"/>
  </w:num>
  <w:num w:numId="24">
    <w:abstractNumId w:val="38"/>
  </w:num>
  <w:num w:numId="25">
    <w:abstractNumId w:val="33"/>
  </w:num>
  <w:num w:numId="26">
    <w:abstractNumId w:val="30"/>
  </w:num>
  <w:num w:numId="27">
    <w:abstractNumId w:val="36"/>
  </w:num>
  <w:num w:numId="28">
    <w:abstractNumId w:val="6"/>
  </w:num>
  <w:num w:numId="29">
    <w:abstractNumId w:val="13"/>
  </w:num>
  <w:num w:numId="30">
    <w:abstractNumId w:val="24"/>
  </w:num>
  <w:num w:numId="31">
    <w:abstractNumId w:val="31"/>
  </w:num>
  <w:num w:numId="32">
    <w:abstractNumId w:val="35"/>
  </w:num>
  <w:num w:numId="33">
    <w:abstractNumId w:val="23"/>
  </w:num>
  <w:num w:numId="34">
    <w:abstractNumId w:val="29"/>
  </w:num>
  <w:num w:numId="35">
    <w:abstractNumId w:val="28"/>
  </w:num>
  <w:num w:numId="36">
    <w:abstractNumId w:val="44"/>
  </w:num>
  <w:num w:numId="37">
    <w:abstractNumId w:val="11"/>
  </w:num>
  <w:num w:numId="38">
    <w:abstractNumId w:val="21"/>
  </w:num>
  <w:num w:numId="39">
    <w:abstractNumId w:val="25"/>
  </w:num>
  <w:num w:numId="40">
    <w:abstractNumId w:val="7"/>
  </w:num>
  <w:num w:numId="41">
    <w:abstractNumId w:val="0"/>
  </w:num>
  <w:num w:numId="42">
    <w:abstractNumId w:val="40"/>
  </w:num>
  <w:num w:numId="43">
    <w:abstractNumId w:val="12"/>
  </w:num>
  <w:num w:numId="44">
    <w:abstractNumId w:val="37"/>
  </w:num>
  <w:num w:numId="45">
    <w:abstractNumId w:val="39"/>
  </w:num>
  <w:num w:numId="46">
    <w:abstractNumId w:val="15"/>
  </w:num>
  <w:num w:numId="4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4400C"/>
    <w:rsid w:val="00044259"/>
    <w:rsid w:val="0004502B"/>
    <w:rsid w:val="00050CD0"/>
    <w:rsid w:val="0005108B"/>
    <w:rsid w:val="00052909"/>
    <w:rsid w:val="00052ED0"/>
    <w:rsid w:val="00063B69"/>
    <w:rsid w:val="000642AE"/>
    <w:rsid w:val="00065B43"/>
    <w:rsid w:val="00067651"/>
    <w:rsid w:val="0007400B"/>
    <w:rsid w:val="000775BD"/>
    <w:rsid w:val="00080046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4595"/>
    <w:rsid w:val="00135ADA"/>
    <w:rsid w:val="001367D0"/>
    <w:rsid w:val="001412CF"/>
    <w:rsid w:val="00146F0C"/>
    <w:rsid w:val="00150D15"/>
    <w:rsid w:val="00152E8B"/>
    <w:rsid w:val="00153728"/>
    <w:rsid w:val="001545C9"/>
    <w:rsid w:val="00155A15"/>
    <w:rsid w:val="00161DC3"/>
    <w:rsid w:val="00170917"/>
    <w:rsid w:val="001805AF"/>
    <w:rsid w:val="001808DE"/>
    <w:rsid w:val="00184DEC"/>
    <w:rsid w:val="00185FA2"/>
    <w:rsid w:val="00187C2E"/>
    <w:rsid w:val="00193293"/>
    <w:rsid w:val="00193633"/>
    <w:rsid w:val="00196623"/>
    <w:rsid w:val="0019677B"/>
    <w:rsid w:val="001A5DCF"/>
    <w:rsid w:val="001A6A12"/>
    <w:rsid w:val="001B5416"/>
    <w:rsid w:val="001C00A4"/>
    <w:rsid w:val="001C38AD"/>
    <w:rsid w:val="001C72BC"/>
    <w:rsid w:val="001D13C1"/>
    <w:rsid w:val="001E0936"/>
    <w:rsid w:val="001E31BF"/>
    <w:rsid w:val="001F03B2"/>
    <w:rsid w:val="001F2E21"/>
    <w:rsid w:val="00202B5A"/>
    <w:rsid w:val="00211EF5"/>
    <w:rsid w:val="00212698"/>
    <w:rsid w:val="002160EC"/>
    <w:rsid w:val="002165F0"/>
    <w:rsid w:val="00217132"/>
    <w:rsid w:val="0021756D"/>
    <w:rsid w:val="002222CB"/>
    <w:rsid w:val="00233CB4"/>
    <w:rsid w:val="002401E8"/>
    <w:rsid w:val="0024378F"/>
    <w:rsid w:val="00243CA1"/>
    <w:rsid w:val="002449F6"/>
    <w:rsid w:val="00245920"/>
    <w:rsid w:val="00251BE0"/>
    <w:rsid w:val="00252D19"/>
    <w:rsid w:val="00252E21"/>
    <w:rsid w:val="00253619"/>
    <w:rsid w:val="00256373"/>
    <w:rsid w:val="00257D3E"/>
    <w:rsid w:val="00266665"/>
    <w:rsid w:val="002705F3"/>
    <w:rsid w:val="00273F0F"/>
    <w:rsid w:val="00275572"/>
    <w:rsid w:val="002755CF"/>
    <w:rsid w:val="00276FAA"/>
    <w:rsid w:val="00277454"/>
    <w:rsid w:val="002801DE"/>
    <w:rsid w:val="00280854"/>
    <w:rsid w:val="00287172"/>
    <w:rsid w:val="002A26D9"/>
    <w:rsid w:val="002A3A81"/>
    <w:rsid w:val="002A58E9"/>
    <w:rsid w:val="002A5E28"/>
    <w:rsid w:val="002A6E34"/>
    <w:rsid w:val="002A76EE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44430"/>
    <w:rsid w:val="00351D77"/>
    <w:rsid w:val="00352161"/>
    <w:rsid w:val="00353450"/>
    <w:rsid w:val="00354849"/>
    <w:rsid w:val="003573A8"/>
    <w:rsid w:val="003674FA"/>
    <w:rsid w:val="00373BFE"/>
    <w:rsid w:val="00373F46"/>
    <w:rsid w:val="003741AE"/>
    <w:rsid w:val="00376CB4"/>
    <w:rsid w:val="00377D8B"/>
    <w:rsid w:val="00383E23"/>
    <w:rsid w:val="00383F84"/>
    <w:rsid w:val="00387296"/>
    <w:rsid w:val="00390F74"/>
    <w:rsid w:val="00393196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C04"/>
    <w:rsid w:val="003C2F26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644B"/>
    <w:rsid w:val="003F76CD"/>
    <w:rsid w:val="003F7C5A"/>
    <w:rsid w:val="00400AFF"/>
    <w:rsid w:val="004013B6"/>
    <w:rsid w:val="0040284C"/>
    <w:rsid w:val="00404949"/>
    <w:rsid w:val="004121CF"/>
    <w:rsid w:val="00417778"/>
    <w:rsid w:val="004201D6"/>
    <w:rsid w:val="0042318D"/>
    <w:rsid w:val="004265DB"/>
    <w:rsid w:val="00426F61"/>
    <w:rsid w:val="004308F3"/>
    <w:rsid w:val="00431CF6"/>
    <w:rsid w:val="00433C4F"/>
    <w:rsid w:val="00446C81"/>
    <w:rsid w:val="00450400"/>
    <w:rsid w:val="0045063F"/>
    <w:rsid w:val="00451550"/>
    <w:rsid w:val="00452935"/>
    <w:rsid w:val="00453812"/>
    <w:rsid w:val="0046278D"/>
    <w:rsid w:val="0046466C"/>
    <w:rsid w:val="00470A6C"/>
    <w:rsid w:val="00475A2E"/>
    <w:rsid w:val="004832A4"/>
    <w:rsid w:val="004915B5"/>
    <w:rsid w:val="004A69D5"/>
    <w:rsid w:val="004A6A77"/>
    <w:rsid w:val="004A705B"/>
    <w:rsid w:val="004B034F"/>
    <w:rsid w:val="004B400B"/>
    <w:rsid w:val="004C2850"/>
    <w:rsid w:val="004C3AD5"/>
    <w:rsid w:val="004D30B1"/>
    <w:rsid w:val="004E15E1"/>
    <w:rsid w:val="004E3112"/>
    <w:rsid w:val="004E7B40"/>
    <w:rsid w:val="004F090A"/>
    <w:rsid w:val="004F6AFE"/>
    <w:rsid w:val="00511C8C"/>
    <w:rsid w:val="00513E60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404EC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808F6"/>
    <w:rsid w:val="00582AFD"/>
    <w:rsid w:val="005857F1"/>
    <w:rsid w:val="00586C7E"/>
    <w:rsid w:val="0059592C"/>
    <w:rsid w:val="00596839"/>
    <w:rsid w:val="005A0898"/>
    <w:rsid w:val="005A1DDA"/>
    <w:rsid w:val="005A1ED3"/>
    <w:rsid w:val="005A2469"/>
    <w:rsid w:val="005A35A6"/>
    <w:rsid w:val="005A5B40"/>
    <w:rsid w:val="005B1C2E"/>
    <w:rsid w:val="005B27F8"/>
    <w:rsid w:val="005B50C6"/>
    <w:rsid w:val="005C224B"/>
    <w:rsid w:val="005C3340"/>
    <w:rsid w:val="005C70B2"/>
    <w:rsid w:val="005D1A3B"/>
    <w:rsid w:val="005D7DB8"/>
    <w:rsid w:val="005E3BCE"/>
    <w:rsid w:val="005F3B06"/>
    <w:rsid w:val="005F5315"/>
    <w:rsid w:val="00601801"/>
    <w:rsid w:val="00606BF3"/>
    <w:rsid w:val="00610A46"/>
    <w:rsid w:val="00623A00"/>
    <w:rsid w:val="0063690E"/>
    <w:rsid w:val="00642B67"/>
    <w:rsid w:val="0064545B"/>
    <w:rsid w:val="00647A8C"/>
    <w:rsid w:val="006561C3"/>
    <w:rsid w:val="0066195F"/>
    <w:rsid w:val="00665405"/>
    <w:rsid w:val="00665FEF"/>
    <w:rsid w:val="00666813"/>
    <w:rsid w:val="00667926"/>
    <w:rsid w:val="00670629"/>
    <w:rsid w:val="00676C7B"/>
    <w:rsid w:val="00677F04"/>
    <w:rsid w:val="00691587"/>
    <w:rsid w:val="00692A8E"/>
    <w:rsid w:val="00694705"/>
    <w:rsid w:val="00695C19"/>
    <w:rsid w:val="006967BD"/>
    <w:rsid w:val="006A53A9"/>
    <w:rsid w:val="006A75AD"/>
    <w:rsid w:val="006B41E1"/>
    <w:rsid w:val="006B6576"/>
    <w:rsid w:val="006C30CE"/>
    <w:rsid w:val="006D08F1"/>
    <w:rsid w:val="006D14A7"/>
    <w:rsid w:val="006D479E"/>
    <w:rsid w:val="006D7D90"/>
    <w:rsid w:val="006E1DC9"/>
    <w:rsid w:val="006E23A3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7A1A"/>
    <w:rsid w:val="007241EE"/>
    <w:rsid w:val="00725EF0"/>
    <w:rsid w:val="0072666F"/>
    <w:rsid w:val="007309B1"/>
    <w:rsid w:val="007414BD"/>
    <w:rsid w:val="0074175F"/>
    <w:rsid w:val="00742668"/>
    <w:rsid w:val="00742919"/>
    <w:rsid w:val="00747B02"/>
    <w:rsid w:val="007510F3"/>
    <w:rsid w:val="00752FF4"/>
    <w:rsid w:val="0075675C"/>
    <w:rsid w:val="00756EF8"/>
    <w:rsid w:val="00772397"/>
    <w:rsid w:val="00773249"/>
    <w:rsid w:val="00773B9A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37D8"/>
    <w:rsid w:val="007A55E0"/>
    <w:rsid w:val="007A69CE"/>
    <w:rsid w:val="007B12E4"/>
    <w:rsid w:val="007B26E9"/>
    <w:rsid w:val="007B3E2F"/>
    <w:rsid w:val="007B4AEB"/>
    <w:rsid w:val="007B6F2C"/>
    <w:rsid w:val="007C197D"/>
    <w:rsid w:val="007C238E"/>
    <w:rsid w:val="007C30E0"/>
    <w:rsid w:val="007C3690"/>
    <w:rsid w:val="007E3152"/>
    <w:rsid w:val="007E35D8"/>
    <w:rsid w:val="007F4243"/>
    <w:rsid w:val="007F7D86"/>
    <w:rsid w:val="0081428E"/>
    <w:rsid w:val="00817AB8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71AEA"/>
    <w:rsid w:val="00877B77"/>
    <w:rsid w:val="00880FB4"/>
    <w:rsid w:val="008810EE"/>
    <w:rsid w:val="008842D3"/>
    <w:rsid w:val="00884930"/>
    <w:rsid w:val="00885FA4"/>
    <w:rsid w:val="00887829"/>
    <w:rsid w:val="00891773"/>
    <w:rsid w:val="00893014"/>
    <w:rsid w:val="008944DA"/>
    <w:rsid w:val="00896313"/>
    <w:rsid w:val="008975B8"/>
    <w:rsid w:val="00897ACE"/>
    <w:rsid w:val="008A4FB7"/>
    <w:rsid w:val="008A5A25"/>
    <w:rsid w:val="008B4EED"/>
    <w:rsid w:val="008B61DD"/>
    <w:rsid w:val="008C2576"/>
    <w:rsid w:val="008C58F4"/>
    <w:rsid w:val="008C5CC1"/>
    <w:rsid w:val="008C6175"/>
    <w:rsid w:val="008C6D65"/>
    <w:rsid w:val="008D0496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1E5A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517FA"/>
    <w:rsid w:val="00951A27"/>
    <w:rsid w:val="00952889"/>
    <w:rsid w:val="00980025"/>
    <w:rsid w:val="009826C8"/>
    <w:rsid w:val="00984F9D"/>
    <w:rsid w:val="00986184"/>
    <w:rsid w:val="00986203"/>
    <w:rsid w:val="009864AA"/>
    <w:rsid w:val="0098682A"/>
    <w:rsid w:val="009A0AB4"/>
    <w:rsid w:val="009A2693"/>
    <w:rsid w:val="009A330D"/>
    <w:rsid w:val="009A6787"/>
    <w:rsid w:val="009B1636"/>
    <w:rsid w:val="009B168E"/>
    <w:rsid w:val="009B37FF"/>
    <w:rsid w:val="009B523C"/>
    <w:rsid w:val="009B58A2"/>
    <w:rsid w:val="009C3B84"/>
    <w:rsid w:val="009C5C35"/>
    <w:rsid w:val="009D0D8B"/>
    <w:rsid w:val="009D2EC1"/>
    <w:rsid w:val="009D5787"/>
    <w:rsid w:val="009D5F7E"/>
    <w:rsid w:val="009F57A4"/>
    <w:rsid w:val="00A005A2"/>
    <w:rsid w:val="00A00B95"/>
    <w:rsid w:val="00A02853"/>
    <w:rsid w:val="00A03F90"/>
    <w:rsid w:val="00A05385"/>
    <w:rsid w:val="00A07E5D"/>
    <w:rsid w:val="00A13546"/>
    <w:rsid w:val="00A151A8"/>
    <w:rsid w:val="00A17DFA"/>
    <w:rsid w:val="00A32712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2545"/>
    <w:rsid w:val="00A7307E"/>
    <w:rsid w:val="00A734D7"/>
    <w:rsid w:val="00A76EBC"/>
    <w:rsid w:val="00A77FA1"/>
    <w:rsid w:val="00A86673"/>
    <w:rsid w:val="00A86A83"/>
    <w:rsid w:val="00A966FA"/>
    <w:rsid w:val="00A96A6B"/>
    <w:rsid w:val="00A978E8"/>
    <w:rsid w:val="00A97EEE"/>
    <w:rsid w:val="00AA08F8"/>
    <w:rsid w:val="00AA1B14"/>
    <w:rsid w:val="00AA6092"/>
    <w:rsid w:val="00AB1A5C"/>
    <w:rsid w:val="00AB5471"/>
    <w:rsid w:val="00AB6D37"/>
    <w:rsid w:val="00AB6D45"/>
    <w:rsid w:val="00AB75FB"/>
    <w:rsid w:val="00AC3211"/>
    <w:rsid w:val="00AD17B7"/>
    <w:rsid w:val="00AD7BF6"/>
    <w:rsid w:val="00AE00C2"/>
    <w:rsid w:val="00AE2407"/>
    <w:rsid w:val="00AE7429"/>
    <w:rsid w:val="00AF0A1F"/>
    <w:rsid w:val="00AF15D2"/>
    <w:rsid w:val="00AF6637"/>
    <w:rsid w:val="00B0130D"/>
    <w:rsid w:val="00B132CB"/>
    <w:rsid w:val="00B1387E"/>
    <w:rsid w:val="00B15089"/>
    <w:rsid w:val="00B202FE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3173"/>
    <w:rsid w:val="00B7339C"/>
    <w:rsid w:val="00B77DDE"/>
    <w:rsid w:val="00B82910"/>
    <w:rsid w:val="00B832E5"/>
    <w:rsid w:val="00B8459E"/>
    <w:rsid w:val="00B87084"/>
    <w:rsid w:val="00B91556"/>
    <w:rsid w:val="00B9453B"/>
    <w:rsid w:val="00BA223E"/>
    <w:rsid w:val="00BA456E"/>
    <w:rsid w:val="00BA59F8"/>
    <w:rsid w:val="00BA6737"/>
    <w:rsid w:val="00BA6DE9"/>
    <w:rsid w:val="00BB0E56"/>
    <w:rsid w:val="00BB459E"/>
    <w:rsid w:val="00BB4A6D"/>
    <w:rsid w:val="00BC2F73"/>
    <w:rsid w:val="00BD3F7D"/>
    <w:rsid w:val="00BE344D"/>
    <w:rsid w:val="00BE554E"/>
    <w:rsid w:val="00BE65B6"/>
    <w:rsid w:val="00BF0C89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4121"/>
    <w:rsid w:val="00C26CE2"/>
    <w:rsid w:val="00C321DD"/>
    <w:rsid w:val="00C32CBC"/>
    <w:rsid w:val="00C349E7"/>
    <w:rsid w:val="00C37154"/>
    <w:rsid w:val="00C3766A"/>
    <w:rsid w:val="00C42B32"/>
    <w:rsid w:val="00C44102"/>
    <w:rsid w:val="00C44E6A"/>
    <w:rsid w:val="00C46F59"/>
    <w:rsid w:val="00C47ADB"/>
    <w:rsid w:val="00C47D10"/>
    <w:rsid w:val="00C51218"/>
    <w:rsid w:val="00C51C0A"/>
    <w:rsid w:val="00C51E7B"/>
    <w:rsid w:val="00C521D0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4A18"/>
    <w:rsid w:val="00C97454"/>
    <w:rsid w:val="00C97F2D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E02ED"/>
    <w:rsid w:val="00CE0E7E"/>
    <w:rsid w:val="00CF03ED"/>
    <w:rsid w:val="00CF1F22"/>
    <w:rsid w:val="00CF509B"/>
    <w:rsid w:val="00D00062"/>
    <w:rsid w:val="00D037F3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18C3"/>
    <w:rsid w:val="00D32069"/>
    <w:rsid w:val="00D36C64"/>
    <w:rsid w:val="00D51D11"/>
    <w:rsid w:val="00D54D0A"/>
    <w:rsid w:val="00D568C2"/>
    <w:rsid w:val="00D57317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7391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48B8"/>
    <w:rsid w:val="00DC5790"/>
    <w:rsid w:val="00DD33DE"/>
    <w:rsid w:val="00DE44D7"/>
    <w:rsid w:val="00DE4ADB"/>
    <w:rsid w:val="00DE687D"/>
    <w:rsid w:val="00DE767F"/>
    <w:rsid w:val="00DF2864"/>
    <w:rsid w:val="00DF4E85"/>
    <w:rsid w:val="00E02A03"/>
    <w:rsid w:val="00E06414"/>
    <w:rsid w:val="00E0722B"/>
    <w:rsid w:val="00E1655C"/>
    <w:rsid w:val="00E174AA"/>
    <w:rsid w:val="00E2230F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3FA9"/>
    <w:rsid w:val="00E97156"/>
    <w:rsid w:val="00EA0DF7"/>
    <w:rsid w:val="00EA25C3"/>
    <w:rsid w:val="00EA692C"/>
    <w:rsid w:val="00EA784B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E5670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34EB"/>
    <w:rsid w:val="00F36144"/>
    <w:rsid w:val="00F415CC"/>
    <w:rsid w:val="00F41857"/>
    <w:rsid w:val="00F41E6A"/>
    <w:rsid w:val="00F426AB"/>
    <w:rsid w:val="00F45870"/>
    <w:rsid w:val="00F507CC"/>
    <w:rsid w:val="00F52212"/>
    <w:rsid w:val="00F568FF"/>
    <w:rsid w:val="00F605E9"/>
    <w:rsid w:val="00F6264F"/>
    <w:rsid w:val="00F62C1B"/>
    <w:rsid w:val="00F633D5"/>
    <w:rsid w:val="00F6382A"/>
    <w:rsid w:val="00F7612F"/>
    <w:rsid w:val="00F82C0C"/>
    <w:rsid w:val="00F90F49"/>
    <w:rsid w:val="00F91B9A"/>
    <w:rsid w:val="00F97515"/>
    <w:rsid w:val="00FA105E"/>
    <w:rsid w:val="00FA2D83"/>
    <w:rsid w:val="00FA31A6"/>
    <w:rsid w:val="00FB17D8"/>
    <w:rsid w:val="00FB2BFC"/>
    <w:rsid w:val="00FB2FF4"/>
    <w:rsid w:val="00FB6374"/>
    <w:rsid w:val="00FB708D"/>
    <w:rsid w:val="00FB79FE"/>
    <w:rsid w:val="00FC0F5E"/>
    <w:rsid w:val="00FC6691"/>
    <w:rsid w:val="00FD0DE2"/>
    <w:rsid w:val="00FD188E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FC99-58B0-4790-A9B9-69BB68E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21</Pages>
  <Words>8190</Words>
  <Characters>45049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267</cp:revision>
  <cp:lastPrinted>2012-01-18T22:04:00Z</cp:lastPrinted>
  <dcterms:created xsi:type="dcterms:W3CDTF">2011-09-19T00:31:00Z</dcterms:created>
  <dcterms:modified xsi:type="dcterms:W3CDTF">2015-05-18T20:42:00Z</dcterms:modified>
</cp:coreProperties>
</file>